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E7B" w:rsidRDefault="00512E7B">
      <w:pPr>
        <w:rPr>
          <w:rFonts w:ascii="Verdana" w:eastAsia="Verdana" w:hAnsi="Verdana" w:cs="Verdana"/>
        </w:rPr>
      </w:pPr>
      <w:bookmarkStart w:id="0" w:name="_GoBack"/>
      <w:bookmarkEnd w:id="0"/>
    </w:p>
    <w:p w:rsidR="00512E7B" w:rsidRDefault="00D65B6A">
      <w:pPr>
        <w:shd w:val="clear" w:color="auto" w:fill="002060"/>
        <w:jc w:val="center"/>
        <w:rPr>
          <w:rFonts w:ascii="Verdana" w:eastAsia="Verdana" w:hAnsi="Verdana" w:cs="Verdana"/>
          <w:sz w:val="32"/>
          <w:szCs w:val="32"/>
        </w:rPr>
      </w:pPr>
      <w:r>
        <w:rPr>
          <w:rFonts w:ascii="Verdana" w:eastAsia="Verdana" w:hAnsi="Verdana" w:cs="Verdana"/>
          <w:sz w:val="32"/>
          <w:szCs w:val="32"/>
        </w:rPr>
        <w:t>Plan de Aprendizaje Remoto</w:t>
      </w:r>
    </w:p>
    <w:p w:rsidR="00512E7B" w:rsidRDefault="00512E7B">
      <w:pPr>
        <w:rPr>
          <w:rFonts w:ascii="Verdana" w:eastAsia="Verdana" w:hAnsi="Verdana" w:cs="Verdana"/>
          <w:sz w:val="10"/>
          <w:szCs w:val="10"/>
        </w:rPr>
      </w:pPr>
    </w:p>
    <w:tbl>
      <w:tblPr>
        <w:tblStyle w:val="a"/>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51"/>
        <w:gridCol w:w="3282"/>
        <w:gridCol w:w="812"/>
        <w:gridCol w:w="725"/>
        <w:gridCol w:w="529"/>
        <w:gridCol w:w="2067"/>
      </w:tblGrid>
      <w:tr w:rsidR="00512E7B">
        <w:trPr>
          <w:trHeight w:val="397"/>
        </w:trPr>
        <w:tc>
          <w:tcPr>
            <w:tcW w:w="2547" w:type="dxa"/>
            <w:gridSpan w:val="2"/>
            <w:vAlign w:val="center"/>
          </w:tcPr>
          <w:p w:rsidR="00512E7B" w:rsidRDefault="00D65B6A">
            <w:pPr>
              <w:rPr>
                <w:rFonts w:ascii="Verdana" w:eastAsia="Verdana" w:hAnsi="Verdana" w:cs="Verdana"/>
              </w:rPr>
            </w:pPr>
            <w:r>
              <w:rPr>
                <w:rFonts w:ascii="Verdana" w:eastAsia="Verdana" w:hAnsi="Verdana" w:cs="Verdana"/>
              </w:rPr>
              <w:t>Nombre Estudiante:</w:t>
            </w:r>
          </w:p>
        </w:tc>
        <w:tc>
          <w:tcPr>
            <w:tcW w:w="7415" w:type="dxa"/>
            <w:gridSpan w:val="5"/>
            <w:vAlign w:val="center"/>
          </w:tcPr>
          <w:p w:rsidR="00512E7B" w:rsidRDefault="00512E7B">
            <w:pPr>
              <w:rPr>
                <w:rFonts w:ascii="Verdana" w:eastAsia="Verdana" w:hAnsi="Verdana" w:cs="Verdana"/>
                <w:color w:val="002060"/>
                <w:sz w:val="28"/>
                <w:szCs w:val="28"/>
              </w:rPr>
            </w:pPr>
          </w:p>
        </w:tc>
      </w:tr>
      <w:tr w:rsidR="00512E7B">
        <w:tc>
          <w:tcPr>
            <w:tcW w:w="1696" w:type="dxa"/>
          </w:tcPr>
          <w:p w:rsidR="00512E7B" w:rsidRDefault="00D65B6A">
            <w:pPr>
              <w:rPr>
                <w:rFonts w:ascii="Verdana" w:eastAsia="Verdana" w:hAnsi="Verdana" w:cs="Verdana"/>
              </w:rPr>
            </w:pPr>
            <w:r>
              <w:rPr>
                <w:rFonts w:ascii="Verdana" w:eastAsia="Verdana" w:hAnsi="Verdana" w:cs="Verdana"/>
              </w:rPr>
              <w:t>Asignatura:</w:t>
            </w:r>
          </w:p>
        </w:tc>
        <w:tc>
          <w:tcPr>
            <w:tcW w:w="8266" w:type="dxa"/>
            <w:gridSpan w:val="6"/>
          </w:tcPr>
          <w:p w:rsidR="00512E7B" w:rsidRDefault="00D65B6A">
            <w:pPr>
              <w:rPr>
                <w:rFonts w:ascii="Verdana" w:eastAsia="Verdana" w:hAnsi="Verdana" w:cs="Verdana"/>
              </w:rPr>
            </w:pPr>
            <w:r>
              <w:rPr>
                <w:rFonts w:ascii="Verdana" w:eastAsia="Verdana" w:hAnsi="Verdana" w:cs="Verdana"/>
              </w:rPr>
              <w:t>Lengua y Literatura</w:t>
            </w:r>
          </w:p>
        </w:tc>
      </w:tr>
      <w:tr w:rsidR="00512E7B">
        <w:tc>
          <w:tcPr>
            <w:tcW w:w="1696" w:type="dxa"/>
          </w:tcPr>
          <w:p w:rsidR="00512E7B" w:rsidRDefault="00D65B6A">
            <w:pPr>
              <w:rPr>
                <w:rFonts w:ascii="Verdana" w:eastAsia="Verdana" w:hAnsi="Verdana" w:cs="Verdana"/>
              </w:rPr>
            </w:pPr>
            <w:r>
              <w:rPr>
                <w:rFonts w:ascii="Verdana" w:eastAsia="Verdana" w:hAnsi="Verdana" w:cs="Verdana"/>
              </w:rPr>
              <w:t>Guía:</w:t>
            </w:r>
          </w:p>
        </w:tc>
        <w:tc>
          <w:tcPr>
            <w:tcW w:w="4945" w:type="dxa"/>
            <w:gridSpan w:val="3"/>
          </w:tcPr>
          <w:p w:rsidR="00512E7B" w:rsidRDefault="00D65B6A">
            <w:pPr>
              <w:rPr>
                <w:rFonts w:ascii="Verdana" w:eastAsia="Verdana" w:hAnsi="Verdana" w:cs="Verdana"/>
              </w:rPr>
            </w:pPr>
            <w:r>
              <w:rPr>
                <w:rFonts w:ascii="Verdana" w:eastAsia="Verdana" w:hAnsi="Verdana" w:cs="Verdana"/>
              </w:rPr>
              <w:t>Trabajo de síntesis</w:t>
            </w:r>
          </w:p>
        </w:tc>
        <w:tc>
          <w:tcPr>
            <w:tcW w:w="725" w:type="dxa"/>
          </w:tcPr>
          <w:p w:rsidR="00512E7B" w:rsidRDefault="00D65B6A">
            <w:pPr>
              <w:rPr>
                <w:rFonts w:ascii="Verdana" w:eastAsia="Verdana" w:hAnsi="Verdana" w:cs="Verdana"/>
              </w:rPr>
            </w:pPr>
            <w:r>
              <w:rPr>
                <w:rFonts w:ascii="Verdana" w:eastAsia="Verdana" w:hAnsi="Verdana" w:cs="Verdana"/>
              </w:rPr>
              <w:t>N°</w:t>
            </w:r>
          </w:p>
        </w:tc>
        <w:tc>
          <w:tcPr>
            <w:tcW w:w="2596" w:type="dxa"/>
            <w:gridSpan w:val="2"/>
          </w:tcPr>
          <w:p w:rsidR="00512E7B" w:rsidRDefault="00D65B6A">
            <w:pPr>
              <w:rPr>
                <w:rFonts w:ascii="Verdana" w:eastAsia="Verdana" w:hAnsi="Verdana" w:cs="Verdana"/>
                <w:sz w:val="24"/>
                <w:szCs w:val="24"/>
              </w:rPr>
            </w:pPr>
            <w:r>
              <w:rPr>
                <w:rFonts w:ascii="Verdana" w:eastAsia="Verdana" w:hAnsi="Verdana" w:cs="Verdana"/>
                <w:sz w:val="24"/>
                <w:szCs w:val="24"/>
              </w:rPr>
              <w:t>4</w:t>
            </w:r>
          </w:p>
        </w:tc>
      </w:tr>
      <w:tr w:rsidR="00512E7B">
        <w:tc>
          <w:tcPr>
            <w:tcW w:w="1696" w:type="dxa"/>
          </w:tcPr>
          <w:p w:rsidR="00512E7B" w:rsidRDefault="00D65B6A">
            <w:pPr>
              <w:rPr>
                <w:rFonts w:ascii="Verdana" w:eastAsia="Verdana" w:hAnsi="Verdana" w:cs="Verdana"/>
              </w:rPr>
            </w:pPr>
            <w:r>
              <w:rPr>
                <w:rFonts w:ascii="Verdana" w:eastAsia="Verdana" w:hAnsi="Verdana" w:cs="Verdana"/>
              </w:rPr>
              <w:t>Docente(s):</w:t>
            </w:r>
          </w:p>
        </w:tc>
        <w:tc>
          <w:tcPr>
            <w:tcW w:w="8266" w:type="dxa"/>
            <w:gridSpan w:val="6"/>
          </w:tcPr>
          <w:p w:rsidR="00512E7B" w:rsidRDefault="00D65B6A">
            <w:pPr>
              <w:rPr>
                <w:rFonts w:ascii="Verdana" w:eastAsia="Verdana" w:hAnsi="Verdana" w:cs="Verdana"/>
                <w:color w:val="002060"/>
              </w:rPr>
            </w:pPr>
            <w:r>
              <w:rPr>
                <w:rFonts w:ascii="Verdana" w:eastAsia="Verdana" w:hAnsi="Verdana" w:cs="Verdana"/>
              </w:rPr>
              <w:t xml:space="preserve">Miguel Muñoz </w:t>
            </w:r>
          </w:p>
        </w:tc>
      </w:tr>
      <w:tr w:rsidR="00512E7B">
        <w:tc>
          <w:tcPr>
            <w:tcW w:w="1696" w:type="dxa"/>
          </w:tcPr>
          <w:p w:rsidR="00512E7B" w:rsidRDefault="00D65B6A">
            <w:pPr>
              <w:rPr>
                <w:rFonts w:ascii="Verdana" w:eastAsia="Verdana" w:hAnsi="Verdana" w:cs="Verdana"/>
              </w:rPr>
            </w:pPr>
            <w:r>
              <w:rPr>
                <w:rFonts w:ascii="Verdana" w:eastAsia="Verdana" w:hAnsi="Verdana" w:cs="Verdana"/>
              </w:rPr>
              <w:t>Fecha:</w:t>
            </w:r>
          </w:p>
        </w:tc>
        <w:tc>
          <w:tcPr>
            <w:tcW w:w="4133" w:type="dxa"/>
            <w:gridSpan w:val="2"/>
          </w:tcPr>
          <w:p w:rsidR="00512E7B" w:rsidRDefault="00512E7B">
            <w:pPr>
              <w:rPr>
                <w:rFonts w:ascii="Verdana" w:eastAsia="Verdana" w:hAnsi="Verdana" w:cs="Verdana"/>
                <w:color w:val="002060"/>
                <w:sz w:val="24"/>
                <w:szCs w:val="24"/>
              </w:rPr>
            </w:pPr>
          </w:p>
        </w:tc>
        <w:tc>
          <w:tcPr>
            <w:tcW w:w="2066" w:type="dxa"/>
            <w:gridSpan w:val="3"/>
          </w:tcPr>
          <w:p w:rsidR="00512E7B" w:rsidRDefault="00D65B6A">
            <w:pPr>
              <w:jc w:val="right"/>
              <w:rPr>
                <w:rFonts w:ascii="Verdana" w:eastAsia="Verdana" w:hAnsi="Verdana" w:cs="Verdana"/>
              </w:rPr>
            </w:pPr>
            <w:r>
              <w:rPr>
                <w:rFonts w:ascii="Verdana" w:eastAsia="Verdana" w:hAnsi="Verdana" w:cs="Verdana"/>
              </w:rPr>
              <w:t>Curso:</w:t>
            </w:r>
          </w:p>
        </w:tc>
        <w:tc>
          <w:tcPr>
            <w:tcW w:w="2067" w:type="dxa"/>
          </w:tcPr>
          <w:p w:rsidR="00512E7B" w:rsidRDefault="00D65B6A">
            <w:pPr>
              <w:rPr>
                <w:rFonts w:ascii="Verdana" w:eastAsia="Verdana" w:hAnsi="Verdana" w:cs="Verdana"/>
                <w:color w:val="002060"/>
                <w:sz w:val="24"/>
                <w:szCs w:val="24"/>
              </w:rPr>
            </w:pPr>
            <w:r>
              <w:rPr>
                <w:rFonts w:ascii="Verdana" w:eastAsia="Verdana" w:hAnsi="Verdana" w:cs="Verdana"/>
                <w:color w:val="002060"/>
                <w:sz w:val="24"/>
                <w:szCs w:val="24"/>
              </w:rPr>
              <w:t>2º medio</w:t>
            </w:r>
          </w:p>
        </w:tc>
      </w:tr>
    </w:tbl>
    <w:p w:rsidR="00512E7B" w:rsidRDefault="00512E7B">
      <w:pPr>
        <w:rPr>
          <w:rFonts w:ascii="Verdana" w:eastAsia="Verdana" w:hAnsi="Verdana" w:cs="Verdana"/>
        </w:rPr>
      </w:pPr>
    </w:p>
    <w:tbl>
      <w:tblPr>
        <w:tblStyle w:val="a0"/>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266"/>
      </w:tblGrid>
      <w:tr w:rsidR="00512E7B">
        <w:tc>
          <w:tcPr>
            <w:tcW w:w="9962" w:type="dxa"/>
            <w:gridSpan w:val="2"/>
          </w:tcPr>
          <w:p w:rsidR="00512E7B" w:rsidRDefault="00D65B6A">
            <w:pPr>
              <w:rPr>
                <w:rFonts w:ascii="Verdana" w:eastAsia="Verdana" w:hAnsi="Verdana" w:cs="Verdana"/>
              </w:rPr>
            </w:pPr>
            <w:r>
              <w:rPr>
                <w:rFonts w:ascii="Verdana" w:eastAsia="Verdana" w:hAnsi="Verdana" w:cs="Verdana"/>
              </w:rPr>
              <w:t>Aprendizajes esperados que se evaluarán:</w:t>
            </w:r>
          </w:p>
          <w:p w:rsidR="00512E7B" w:rsidRDefault="00D65B6A">
            <w:pPr>
              <w:numPr>
                <w:ilvl w:val="0"/>
                <w:numId w:val="2"/>
              </w:numPr>
              <w:pBdr>
                <w:top w:val="nil"/>
                <w:left w:val="nil"/>
                <w:bottom w:val="nil"/>
                <w:right w:val="nil"/>
                <w:between w:val="nil"/>
              </w:pBdr>
              <w:spacing w:line="259" w:lineRule="auto"/>
              <w:rPr>
                <w:color w:val="000000"/>
              </w:rPr>
            </w:pPr>
            <w:r>
              <w:rPr>
                <w:rFonts w:ascii="Arial" w:eastAsia="Arial" w:hAnsi="Arial" w:cs="Arial"/>
                <w:color w:val="000000"/>
              </w:rPr>
              <w:t>Analizar y evaluar textos de los medios de comunicación, como noticias, reportajes, cartas al director, propaganda o crónicas, considerando:</w:t>
            </w:r>
          </w:p>
          <w:p w:rsidR="00512E7B" w:rsidRDefault="00D65B6A" w:rsidP="0037442C">
            <w:pPr>
              <w:pBdr>
                <w:top w:val="nil"/>
                <w:left w:val="nil"/>
                <w:bottom w:val="nil"/>
                <w:right w:val="nil"/>
                <w:between w:val="nil"/>
              </w:pBdr>
              <w:spacing w:line="259" w:lineRule="auto"/>
              <w:ind w:left="720"/>
              <w:rPr>
                <w:color w:val="000000"/>
              </w:rPr>
            </w:pPr>
            <w:r>
              <w:rPr>
                <w:rFonts w:ascii="Arial" w:eastAsia="Arial" w:hAnsi="Arial" w:cs="Arial"/>
                <w:color w:val="000000"/>
              </w:rPr>
              <w:t>• Los propósitos explícitos e implícitos del texto, justificando con ejemplos sus afirmaciones sobre dichos propósitos.</w:t>
            </w:r>
          </w:p>
          <w:p w:rsidR="00512E7B" w:rsidRDefault="00D65B6A" w:rsidP="0037442C">
            <w:pPr>
              <w:pBdr>
                <w:top w:val="nil"/>
                <w:left w:val="nil"/>
                <w:bottom w:val="nil"/>
                <w:right w:val="nil"/>
                <w:between w:val="nil"/>
              </w:pBdr>
              <w:spacing w:line="259" w:lineRule="auto"/>
              <w:ind w:left="720"/>
              <w:rPr>
                <w:color w:val="000000"/>
              </w:rPr>
            </w:pPr>
            <w:r>
              <w:rPr>
                <w:rFonts w:ascii="Arial" w:eastAsia="Arial" w:hAnsi="Arial" w:cs="Arial"/>
                <w:color w:val="000000"/>
              </w:rPr>
              <w:t>• Las evidencias que se entregan o se omiten para apoyar una afirmación.</w:t>
            </w:r>
          </w:p>
          <w:p w:rsidR="00512E7B" w:rsidRDefault="00D65B6A" w:rsidP="0037442C">
            <w:pPr>
              <w:pBdr>
                <w:top w:val="nil"/>
                <w:left w:val="nil"/>
                <w:bottom w:val="nil"/>
                <w:right w:val="nil"/>
                <w:between w:val="nil"/>
              </w:pBdr>
              <w:spacing w:line="259" w:lineRule="auto"/>
              <w:ind w:left="720"/>
              <w:rPr>
                <w:color w:val="000000"/>
              </w:rPr>
            </w:pPr>
            <w:r>
              <w:rPr>
                <w:rFonts w:ascii="Arial" w:eastAsia="Arial" w:hAnsi="Arial" w:cs="Arial"/>
                <w:color w:val="000000"/>
              </w:rPr>
              <w:t>• Similitudes y diferencias en la forma en que distintas fuentes presentan un mismo hecho.</w:t>
            </w:r>
          </w:p>
          <w:p w:rsidR="00512E7B" w:rsidRDefault="00D65B6A" w:rsidP="0037442C">
            <w:pPr>
              <w:pBdr>
                <w:top w:val="nil"/>
                <w:left w:val="nil"/>
                <w:bottom w:val="nil"/>
                <w:right w:val="nil"/>
                <w:between w:val="nil"/>
              </w:pBdr>
              <w:spacing w:line="259" w:lineRule="auto"/>
              <w:ind w:left="720"/>
              <w:rPr>
                <w:color w:val="000000"/>
              </w:rPr>
            </w:pPr>
            <w:r>
              <w:rPr>
                <w:rFonts w:ascii="Arial" w:eastAsia="Arial" w:hAnsi="Arial" w:cs="Arial"/>
                <w:color w:val="000000"/>
              </w:rPr>
              <w:t>• Qué elementos del texto influyen</w:t>
            </w:r>
          </w:p>
          <w:p w:rsidR="00512E7B" w:rsidRDefault="00D65B6A">
            <w:pPr>
              <w:numPr>
                <w:ilvl w:val="0"/>
                <w:numId w:val="2"/>
              </w:numPr>
              <w:pBdr>
                <w:top w:val="nil"/>
                <w:left w:val="nil"/>
                <w:bottom w:val="nil"/>
                <w:right w:val="nil"/>
                <w:between w:val="nil"/>
              </w:pBdr>
              <w:spacing w:after="160" w:line="259" w:lineRule="auto"/>
              <w:rPr>
                <w:color w:val="000000"/>
              </w:rPr>
            </w:pPr>
            <w:r>
              <w:rPr>
                <w:rFonts w:ascii="Arial" w:eastAsia="Arial" w:hAnsi="Arial" w:cs="Arial"/>
                <w:color w:val="000000"/>
              </w:rPr>
              <w:t>Analizar y crear estructuras argumentativas basado en las habilidades básicas de comprensión lectora.</w:t>
            </w:r>
          </w:p>
        </w:tc>
      </w:tr>
      <w:tr w:rsidR="00512E7B">
        <w:trPr>
          <w:trHeight w:val="402"/>
        </w:trPr>
        <w:tc>
          <w:tcPr>
            <w:tcW w:w="1696" w:type="dxa"/>
          </w:tcPr>
          <w:p w:rsidR="00512E7B" w:rsidRDefault="00D65B6A">
            <w:pPr>
              <w:rPr>
                <w:rFonts w:ascii="Verdana" w:eastAsia="Verdana" w:hAnsi="Verdana" w:cs="Verdana"/>
              </w:rPr>
            </w:pPr>
            <w:r>
              <w:rPr>
                <w:rFonts w:ascii="Verdana" w:eastAsia="Verdana" w:hAnsi="Verdana" w:cs="Verdana"/>
              </w:rPr>
              <w:t>Puntaje Ideal</w:t>
            </w:r>
          </w:p>
        </w:tc>
        <w:tc>
          <w:tcPr>
            <w:tcW w:w="8266" w:type="dxa"/>
          </w:tcPr>
          <w:p w:rsidR="00512E7B" w:rsidRDefault="00B23745">
            <w:pPr>
              <w:rPr>
                <w:rFonts w:ascii="Verdana" w:eastAsia="Verdana" w:hAnsi="Verdana" w:cs="Verdana"/>
              </w:rPr>
            </w:pPr>
            <w:r>
              <w:rPr>
                <w:rFonts w:ascii="Verdana" w:eastAsia="Verdana" w:hAnsi="Verdana" w:cs="Verdana"/>
              </w:rPr>
              <w:t>27</w:t>
            </w:r>
          </w:p>
        </w:tc>
      </w:tr>
    </w:tbl>
    <w:p w:rsidR="00512E7B" w:rsidRDefault="00512E7B">
      <w:pPr>
        <w:rPr>
          <w:rFonts w:ascii="Verdana" w:eastAsia="Verdana" w:hAnsi="Verdana" w:cs="Verdana"/>
          <w:sz w:val="12"/>
          <w:szCs w:val="12"/>
        </w:rPr>
      </w:pPr>
    </w:p>
    <w:tbl>
      <w:tblPr>
        <w:tblStyle w:val="a1"/>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512E7B">
        <w:tc>
          <w:tcPr>
            <w:tcW w:w="9962" w:type="dxa"/>
            <w:shd w:val="clear" w:color="auto" w:fill="002060"/>
          </w:tcPr>
          <w:p w:rsidR="00512E7B" w:rsidRDefault="00D65B6A">
            <w:pPr>
              <w:rPr>
                <w:rFonts w:ascii="Verdana" w:eastAsia="Verdana" w:hAnsi="Verdana" w:cs="Verdana"/>
              </w:rPr>
            </w:pPr>
            <w:r>
              <w:rPr>
                <w:rFonts w:ascii="Verdana" w:eastAsia="Verdana" w:hAnsi="Verdana" w:cs="Verdana"/>
              </w:rPr>
              <w:t>Instrucciones:</w:t>
            </w:r>
          </w:p>
        </w:tc>
      </w:tr>
      <w:tr w:rsidR="00512E7B">
        <w:tc>
          <w:tcPr>
            <w:tcW w:w="9962" w:type="dxa"/>
          </w:tcPr>
          <w:p w:rsidR="00512E7B" w:rsidRDefault="00D65B6A">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Lea cuidadosamente los contenidos que se presentan en esta guía y sigue las instrucciones que se dan para cada actividad.</w:t>
            </w:r>
          </w:p>
          <w:p w:rsidR="00512E7B" w:rsidRDefault="00D65B6A">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Las preguntas a responder pueden ser escritas “a mano”. De ser así, debe adjuntar fotos de todo el desarrollo que usted realice por cada una de las preguntas.</w:t>
            </w:r>
          </w:p>
          <w:p w:rsidR="00512E7B" w:rsidRDefault="00D65B6A">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Envíe el documento guardado bajo el siguiente formato:</w:t>
            </w:r>
          </w:p>
          <w:p w:rsidR="00512E7B" w:rsidRDefault="00D65B6A">
            <w:pPr>
              <w:numPr>
                <w:ilvl w:val="1"/>
                <w:numId w:val="4"/>
              </w:numPr>
              <w:pBdr>
                <w:top w:val="nil"/>
                <w:left w:val="nil"/>
                <w:bottom w:val="nil"/>
                <w:right w:val="nil"/>
                <w:between w:val="nil"/>
              </w:pBdr>
              <w:spacing w:line="259" w:lineRule="auto"/>
              <w:ind w:left="1014"/>
              <w:jc w:val="both"/>
              <w:rPr>
                <w:color w:val="000000"/>
              </w:rPr>
            </w:pPr>
            <w:r>
              <w:rPr>
                <w:rFonts w:ascii="Verdana" w:eastAsia="Verdana" w:hAnsi="Verdana" w:cs="Verdana"/>
                <w:color w:val="000000"/>
              </w:rPr>
              <w:t>nombre_apellido_curso_asignatura, (ejemplo, rosario_guzman_4a_lenguaje).</w:t>
            </w:r>
          </w:p>
          <w:p w:rsidR="00512E7B" w:rsidRDefault="00D65B6A">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Intente desarrollar este trabajo dentro de los plazos asignados en calendario, y enviarla al mail</w:t>
            </w:r>
            <w:r>
              <w:rPr>
                <w:rFonts w:ascii="Verdana" w:eastAsia="Verdana" w:hAnsi="Verdana" w:cs="Verdana"/>
                <w:color w:val="002060"/>
              </w:rPr>
              <w:t xml:space="preserve"> </w:t>
            </w:r>
            <w:r>
              <w:rPr>
                <w:color w:val="000000"/>
              </w:rPr>
              <w:t>miguemunozrosales@gmail.com</w:t>
            </w:r>
          </w:p>
          <w:p w:rsidR="00512E7B" w:rsidRDefault="00D65B6A">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 xml:space="preserve">Le recomendamos observar las rúbricas de evaluación con que se corregirá esta guía, para que tenga en cuenta la forma en que se asignará puntaje a sus respuestas (se incluyen en la última hoja). </w:t>
            </w:r>
          </w:p>
          <w:p w:rsidR="00512E7B" w:rsidRDefault="00D65B6A">
            <w:pPr>
              <w:numPr>
                <w:ilvl w:val="0"/>
                <w:numId w:val="4"/>
              </w:numPr>
              <w:pBdr>
                <w:top w:val="nil"/>
                <w:left w:val="nil"/>
                <w:bottom w:val="nil"/>
                <w:right w:val="nil"/>
                <w:between w:val="nil"/>
              </w:pBdr>
              <w:spacing w:line="259" w:lineRule="auto"/>
              <w:jc w:val="both"/>
              <w:rPr>
                <w:color w:val="000000"/>
              </w:rPr>
            </w:pPr>
            <w:r>
              <w:rPr>
                <w:rFonts w:ascii="Verdana" w:eastAsia="Verdana" w:hAnsi="Verdana" w:cs="Verdana"/>
                <w:color w:val="000000"/>
              </w:rPr>
              <w:t xml:space="preserve">Las consultas pueden ser formuladas al profesor vía correo electrónico: </w:t>
            </w:r>
            <w:r>
              <w:rPr>
                <w:color w:val="000000"/>
              </w:rPr>
              <w:t>Miguemunozrosales@gmail.com</w:t>
            </w:r>
          </w:p>
          <w:p w:rsidR="00512E7B" w:rsidRDefault="00512E7B">
            <w:pPr>
              <w:pBdr>
                <w:top w:val="nil"/>
                <w:left w:val="nil"/>
                <w:bottom w:val="nil"/>
                <w:right w:val="nil"/>
                <w:between w:val="nil"/>
              </w:pBdr>
              <w:spacing w:after="160" w:line="259" w:lineRule="auto"/>
              <w:ind w:left="720"/>
              <w:jc w:val="both"/>
              <w:rPr>
                <w:rFonts w:ascii="Verdana" w:eastAsia="Verdana" w:hAnsi="Verdana" w:cs="Verdana"/>
                <w:color w:val="000000"/>
              </w:rPr>
            </w:pPr>
          </w:p>
        </w:tc>
      </w:tr>
    </w:tbl>
    <w:p w:rsidR="00512E7B" w:rsidRDefault="00512E7B">
      <w:pPr>
        <w:spacing w:after="0" w:line="276" w:lineRule="auto"/>
        <w:rPr>
          <w:rFonts w:ascii="Verdana" w:eastAsia="Verdana" w:hAnsi="Verdana" w:cs="Verdana"/>
          <w:b/>
        </w:rPr>
      </w:pPr>
    </w:p>
    <w:p w:rsidR="00512E7B" w:rsidRDefault="00D65B6A">
      <w:pPr>
        <w:spacing w:after="0" w:line="276" w:lineRule="auto"/>
        <w:rPr>
          <w:rFonts w:ascii="Verdana" w:eastAsia="Verdana" w:hAnsi="Verdana" w:cs="Verdana"/>
          <w:b/>
        </w:rPr>
      </w:pPr>
      <w:r>
        <w:rPr>
          <w:rFonts w:ascii="Verdana" w:eastAsia="Verdana" w:hAnsi="Verdana" w:cs="Verdana"/>
          <w:b/>
        </w:rPr>
        <w:t xml:space="preserve">Antes de responder la guía </w:t>
      </w:r>
    </w:p>
    <w:p w:rsidR="00512E7B" w:rsidRDefault="00512E7B">
      <w:pPr>
        <w:spacing w:after="0" w:line="276" w:lineRule="auto"/>
        <w:rPr>
          <w:rFonts w:ascii="Verdana" w:eastAsia="Verdana" w:hAnsi="Verdana" w:cs="Verdana"/>
          <w:b/>
        </w:rPr>
      </w:pPr>
    </w:p>
    <w:p w:rsidR="00512E7B" w:rsidRDefault="00D65B6A">
      <w:pPr>
        <w:spacing w:after="0" w:line="276" w:lineRule="auto"/>
        <w:jc w:val="both"/>
        <w:rPr>
          <w:rFonts w:ascii="Verdana" w:eastAsia="Verdana" w:hAnsi="Verdana" w:cs="Verdana"/>
        </w:rPr>
      </w:pPr>
      <w:r>
        <w:rPr>
          <w:rFonts w:ascii="Verdana" w:eastAsia="Verdana" w:hAnsi="Verdana" w:cs="Verdana"/>
        </w:rPr>
        <w:t>El trabajo de síntesis tiene como propósito que podamos fortalecer una de las principales dificultades en las guías anteriormente entregadas:</w:t>
      </w:r>
    </w:p>
    <w:p w:rsidR="00512E7B" w:rsidRDefault="00512E7B">
      <w:pPr>
        <w:spacing w:after="0" w:line="276" w:lineRule="auto"/>
        <w:jc w:val="both"/>
        <w:rPr>
          <w:rFonts w:ascii="Verdana" w:eastAsia="Verdana" w:hAnsi="Verdana" w:cs="Verdana"/>
        </w:rPr>
      </w:pPr>
    </w:p>
    <w:p w:rsidR="00512E7B" w:rsidRDefault="00D65B6A">
      <w:pPr>
        <w:numPr>
          <w:ilvl w:val="0"/>
          <w:numId w:val="1"/>
        </w:numPr>
        <w:pBdr>
          <w:top w:val="nil"/>
          <w:left w:val="nil"/>
          <w:bottom w:val="nil"/>
          <w:right w:val="nil"/>
          <w:between w:val="nil"/>
        </w:pBdr>
        <w:spacing w:after="0" w:line="276" w:lineRule="auto"/>
        <w:jc w:val="both"/>
        <w:rPr>
          <w:rFonts w:ascii="Verdana" w:eastAsia="Verdana" w:hAnsi="Verdana" w:cs="Verdana"/>
          <w:color w:val="000000"/>
        </w:rPr>
      </w:pPr>
      <w:r>
        <w:rPr>
          <w:rFonts w:ascii="Verdana" w:eastAsia="Verdana" w:hAnsi="Verdana" w:cs="Verdana"/>
          <w:b/>
          <w:color w:val="000000"/>
        </w:rPr>
        <w:t>No responder de manera completa la pregunta señalada</w:t>
      </w:r>
      <w:r>
        <w:rPr>
          <w:rFonts w:ascii="Verdana" w:eastAsia="Verdana" w:hAnsi="Verdana" w:cs="Verdana"/>
          <w:color w:val="000000"/>
        </w:rPr>
        <w:t>: Las preguntas no necesariamente presentan un solo cuestionamiento, puede darse (de manera muy seguida) que estas presenten dos, tres o más requerimientos</w:t>
      </w:r>
    </w:p>
    <w:p w:rsidR="00512E7B" w:rsidRDefault="00D65B6A">
      <w:pPr>
        <w:numPr>
          <w:ilvl w:val="0"/>
          <w:numId w:val="1"/>
        </w:numPr>
        <w:pBdr>
          <w:top w:val="nil"/>
          <w:left w:val="nil"/>
          <w:bottom w:val="nil"/>
          <w:right w:val="nil"/>
          <w:between w:val="nil"/>
        </w:pBdr>
        <w:spacing w:after="0" w:line="276" w:lineRule="auto"/>
        <w:jc w:val="both"/>
        <w:rPr>
          <w:rFonts w:ascii="Verdana" w:eastAsia="Verdana" w:hAnsi="Verdana" w:cs="Verdana"/>
          <w:color w:val="000000"/>
        </w:rPr>
      </w:pPr>
      <w:r>
        <w:rPr>
          <w:rFonts w:ascii="Verdana" w:eastAsia="Verdana" w:hAnsi="Verdana" w:cs="Verdana"/>
          <w:b/>
          <w:color w:val="000000"/>
        </w:rPr>
        <w:t>Argumentar</w:t>
      </w:r>
      <w:r>
        <w:rPr>
          <w:rFonts w:ascii="Verdana" w:eastAsia="Verdana" w:hAnsi="Verdana" w:cs="Verdana"/>
          <w:color w:val="000000"/>
        </w:rPr>
        <w:t>: Un argumento no es lo mismo que simplemente emitir una opinión. Existen una serie de estructuras que deben estar presentes para decir que se emite un argumento y en muchas de las preguntas no se realizó de manera efectiva, ya sea por desconocimiento de la estructura argumentativa o la dificultad de organizar una idea.</w:t>
      </w:r>
    </w:p>
    <w:p w:rsidR="00512E7B" w:rsidRDefault="00512E7B">
      <w:pPr>
        <w:spacing w:after="0" w:line="276" w:lineRule="auto"/>
        <w:rPr>
          <w:rFonts w:ascii="Verdana" w:eastAsia="Verdana" w:hAnsi="Verdana" w:cs="Verdana"/>
        </w:rPr>
      </w:pPr>
    </w:p>
    <w:p w:rsidR="00512E7B" w:rsidRDefault="00D65B6A">
      <w:pPr>
        <w:spacing w:after="0" w:line="276" w:lineRule="auto"/>
        <w:rPr>
          <w:rFonts w:ascii="Verdana" w:eastAsia="Verdana" w:hAnsi="Verdana" w:cs="Verdana"/>
        </w:rPr>
      </w:pPr>
      <w:r>
        <w:rPr>
          <w:rFonts w:ascii="Verdana" w:eastAsia="Verdana" w:hAnsi="Verdana" w:cs="Verdana"/>
        </w:rPr>
        <w:t>A continuación, podrás ver un pequeño resumen de la estructura argumentativa que será de utilidad para responder las preguntas que se presentan más adelante.</w:t>
      </w:r>
    </w:p>
    <w:p w:rsidR="00512E7B" w:rsidRDefault="00512E7B">
      <w:pPr>
        <w:spacing w:after="0" w:line="276" w:lineRule="auto"/>
        <w:rPr>
          <w:rFonts w:ascii="Verdana" w:eastAsia="Verdana" w:hAnsi="Verdana" w:cs="Verdana"/>
          <w:b/>
        </w:rPr>
      </w:pPr>
    </w:p>
    <w:p w:rsidR="00512E7B" w:rsidRDefault="00512E7B">
      <w:pPr>
        <w:spacing w:after="0" w:line="276" w:lineRule="auto"/>
        <w:jc w:val="center"/>
        <w:rPr>
          <w:rFonts w:ascii="Verdana" w:eastAsia="Verdana" w:hAnsi="Verdana" w:cs="Verdana"/>
          <w:b/>
        </w:rPr>
      </w:pPr>
    </w:p>
    <w:p w:rsidR="00512E7B" w:rsidRDefault="00512E7B">
      <w:pPr>
        <w:spacing w:after="0" w:line="276" w:lineRule="auto"/>
        <w:jc w:val="center"/>
        <w:rPr>
          <w:rFonts w:ascii="Verdana" w:eastAsia="Verdana" w:hAnsi="Verdana" w:cs="Verdana"/>
          <w:b/>
        </w:rPr>
      </w:pPr>
    </w:p>
    <w:p w:rsidR="00512E7B" w:rsidRDefault="00512E7B">
      <w:pPr>
        <w:spacing w:after="0" w:line="276" w:lineRule="auto"/>
        <w:jc w:val="center"/>
        <w:rPr>
          <w:rFonts w:ascii="Verdana" w:eastAsia="Verdana" w:hAnsi="Verdana" w:cs="Verdana"/>
          <w:b/>
        </w:rPr>
      </w:pPr>
    </w:p>
    <w:p w:rsidR="00512E7B" w:rsidRDefault="00D65B6A">
      <w:pPr>
        <w:spacing w:after="0" w:line="276" w:lineRule="auto"/>
        <w:jc w:val="center"/>
        <w:rPr>
          <w:rFonts w:ascii="Verdana" w:eastAsia="Verdana" w:hAnsi="Verdana" w:cs="Verdana"/>
          <w:b/>
        </w:rPr>
      </w:pPr>
      <w:r>
        <w:rPr>
          <w:rFonts w:ascii="Verdana" w:eastAsia="Verdana" w:hAnsi="Verdana" w:cs="Verdana"/>
          <w:b/>
        </w:rPr>
        <w:lastRenderedPageBreak/>
        <w:t>ESTRUCTURA INTERNA DEL DISCURSO ARGUMENTATIVO</w:t>
      </w:r>
    </w:p>
    <w:p w:rsidR="00512E7B" w:rsidRDefault="00D65B6A">
      <w:pPr>
        <w:spacing w:after="0" w:line="276" w:lineRule="auto"/>
        <w:jc w:val="center"/>
        <w:rPr>
          <w:rFonts w:ascii="Verdana" w:eastAsia="Verdana" w:hAnsi="Verdana" w:cs="Verdana"/>
          <w:b/>
        </w:rPr>
      </w:pPr>
      <w:r>
        <w:rPr>
          <w:rFonts w:ascii="Verdana" w:eastAsia="Verdana" w:hAnsi="Verdana" w:cs="Verdana"/>
          <w:b/>
          <w:noProof/>
        </w:rPr>
        <w:drawing>
          <wp:inline distT="0" distB="0" distL="0" distR="0">
            <wp:extent cx="5467350" cy="168846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t="12069" b="3923"/>
                    <a:stretch>
                      <a:fillRect/>
                    </a:stretch>
                  </pic:blipFill>
                  <pic:spPr>
                    <a:xfrm>
                      <a:off x="0" y="0"/>
                      <a:ext cx="5467350" cy="1688465"/>
                    </a:xfrm>
                    <a:prstGeom prst="rect">
                      <a:avLst/>
                    </a:prstGeom>
                    <a:ln/>
                  </pic:spPr>
                </pic:pic>
              </a:graphicData>
            </a:graphic>
          </wp:inline>
        </w:drawing>
      </w:r>
    </w:p>
    <w:p w:rsidR="00512E7B" w:rsidRDefault="00D65B6A">
      <w:pPr>
        <w:widowControl w:val="0"/>
        <w:spacing w:before="120" w:after="0" w:line="240" w:lineRule="auto"/>
        <w:ind w:left="160" w:firstLine="20"/>
        <w:jc w:val="both"/>
        <w:rPr>
          <w:rFonts w:ascii="Arial" w:eastAsia="Arial" w:hAnsi="Arial" w:cs="Arial"/>
        </w:rPr>
      </w:pPr>
      <w:r>
        <w:rPr>
          <w:rFonts w:ascii="Arial" w:eastAsia="Arial" w:hAnsi="Arial" w:cs="Arial"/>
          <w:b/>
          <w:color w:val="000000"/>
          <w:highlight w:val="yellow"/>
          <w:u w:val="single"/>
        </w:rPr>
        <w:t>TESIS</w:t>
      </w:r>
      <w:r>
        <w:rPr>
          <w:rFonts w:ascii="Arial" w:eastAsia="Arial" w:hAnsi="Arial" w:cs="Arial"/>
          <w:color w:val="000000"/>
        </w:rPr>
        <w:t xml:space="preserve">. </w:t>
      </w:r>
      <w:r>
        <w:rPr>
          <w:rFonts w:ascii="Arial" w:eastAsia="Arial" w:hAnsi="Arial" w:cs="Arial"/>
        </w:rPr>
        <w:t xml:space="preserve">Una tesis es la opinión o punto de vista que un emisor tiene respecto de un tema polémico. El emisor sostiene la tesis con la intención de convencer a sus receptores de la validez de su punto de vista, para lo cual debe fundamentarla en argumentos que: </w:t>
      </w:r>
      <w:r>
        <w:rPr>
          <w:noProof/>
        </w:rPr>
        <w:drawing>
          <wp:anchor distT="0" distB="0" distL="114300" distR="114300" simplePos="0" relativeHeight="251658240" behindDoc="0" locked="0" layoutInCell="1" hidden="0" allowOverlap="1">
            <wp:simplePos x="0" y="0"/>
            <wp:positionH relativeFrom="column">
              <wp:posOffset>5486400</wp:posOffset>
            </wp:positionH>
            <wp:positionV relativeFrom="paragraph">
              <wp:posOffset>11748</wp:posOffset>
            </wp:positionV>
            <wp:extent cx="1314450" cy="1417002"/>
            <wp:effectExtent l="0" t="0" r="0" b="0"/>
            <wp:wrapSquare wrapText="bothSides" distT="0" distB="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314450" cy="1417002"/>
                    </a:xfrm>
                    <a:prstGeom prst="rect">
                      <a:avLst/>
                    </a:prstGeom>
                    <a:ln/>
                  </pic:spPr>
                </pic:pic>
              </a:graphicData>
            </a:graphic>
          </wp:anchor>
        </w:drawing>
      </w:r>
    </w:p>
    <w:p w:rsidR="00512E7B" w:rsidRDefault="00D65B6A">
      <w:pPr>
        <w:widowControl w:val="0"/>
        <w:spacing w:before="120" w:after="0" w:line="240" w:lineRule="auto"/>
        <w:ind w:left="160" w:firstLine="20"/>
        <w:jc w:val="both"/>
        <w:rPr>
          <w:rFonts w:ascii="Arial" w:eastAsia="Arial" w:hAnsi="Arial" w:cs="Arial"/>
        </w:rPr>
      </w:pPr>
      <w:r>
        <w:rPr>
          <w:rFonts w:ascii="Arial" w:eastAsia="Arial" w:hAnsi="Arial" w:cs="Arial"/>
        </w:rPr>
        <w:t xml:space="preserve">• resulten aceptables o creíbles para el receptor, </w:t>
      </w:r>
    </w:p>
    <w:p w:rsidR="00512E7B" w:rsidRDefault="00D65B6A">
      <w:pPr>
        <w:widowControl w:val="0"/>
        <w:spacing w:before="120" w:after="0" w:line="240" w:lineRule="auto"/>
        <w:ind w:left="160" w:firstLine="20"/>
        <w:jc w:val="both"/>
        <w:rPr>
          <w:rFonts w:ascii="Arial" w:eastAsia="Arial" w:hAnsi="Arial" w:cs="Arial"/>
        </w:rPr>
      </w:pPr>
      <w:r>
        <w:rPr>
          <w:rFonts w:ascii="Arial" w:eastAsia="Arial" w:hAnsi="Arial" w:cs="Arial"/>
        </w:rPr>
        <w:t xml:space="preserve">• sean relevantes en relación con el tema sobre el que se opina y </w:t>
      </w:r>
    </w:p>
    <w:p w:rsidR="00512E7B" w:rsidRDefault="00D65B6A">
      <w:pPr>
        <w:widowControl w:val="0"/>
        <w:spacing w:before="120" w:after="0" w:line="240" w:lineRule="auto"/>
        <w:ind w:left="160" w:firstLine="20"/>
        <w:jc w:val="both"/>
        <w:rPr>
          <w:rFonts w:ascii="Arial" w:eastAsia="Arial" w:hAnsi="Arial" w:cs="Arial"/>
        </w:rPr>
      </w:pPr>
      <w:r>
        <w:rPr>
          <w:rFonts w:ascii="Arial" w:eastAsia="Arial" w:hAnsi="Arial" w:cs="Arial"/>
        </w:rPr>
        <w:t>• sean suficientes para demostrar lo que se afirma.</w:t>
      </w:r>
    </w:p>
    <w:p w:rsidR="00512E7B" w:rsidRDefault="00D65B6A">
      <w:pPr>
        <w:widowControl w:val="0"/>
        <w:spacing w:before="120" w:after="0" w:line="240" w:lineRule="auto"/>
        <w:ind w:left="160" w:firstLine="20"/>
        <w:jc w:val="both"/>
        <w:rPr>
          <w:rFonts w:ascii="Arial" w:eastAsia="Arial" w:hAnsi="Arial" w:cs="Arial"/>
        </w:rPr>
      </w:pPr>
      <w:r>
        <w:rPr>
          <w:rFonts w:ascii="Arial" w:eastAsia="Arial" w:hAnsi="Arial" w:cs="Arial"/>
          <w:color w:val="000000"/>
        </w:rPr>
        <w:t>Son tesis aseveraciones del tipo: “Los mejores zapatos son los de la marca X”; “es preferible quitar el I.V.A. a los libros y a los discos para devaluar sus precios y terminar con el tráfico”, es decir, cuestiones sobre las cuales no hay acuerdo ni tampoco un solo punto de vista.</w:t>
      </w:r>
    </w:p>
    <w:p w:rsidR="00512E7B" w:rsidRDefault="00D65B6A">
      <w:pPr>
        <w:widowControl w:val="0"/>
        <w:spacing w:after="0" w:line="240" w:lineRule="auto"/>
        <w:ind w:left="160" w:firstLine="20"/>
        <w:jc w:val="both"/>
        <w:rPr>
          <w:rFonts w:ascii="Arial" w:eastAsia="Arial" w:hAnsi="Arial" w:cs="Arial"/>
        </w:rPr>
      </w:pPr>
      <w:r>
        <w:rPr>
          <w:rFonts w:ascii="Arial" w:eastAsia="Arial" w:hAnsi="Arial" w:cs="Arial"/>
          <w:color w:val="000000"/>
        </w:rPr>
        <w:t xml:space="preserve">La tesis se explica y defiende por medio de </w:t>
      </w:r>
      <w:r>
        <w:rPr>
          <w:rFonts w:ascii="Arial" w:eastAsia="Arial" w:hAnsi="Arial" w:cs="Arial"/>
          <w:b/>
          <w:color w:val="000000"/>
        </w:rPr>
        <w:t>argumentos</w:t>
      </w:r>
      <w:r>
        <w:rPr>
          <w:rFonts w:ascii="Arial" w:eastAsia="Arial" w:hAnsi="Arial" w:cs="Arial"/>
          <w:color w:val="000000"/>
        </w:rPr>
        <w:t xml:space="preserve">. El argumento es un razonamiento que se hace con el propósito de conseguir la aceptación o el rechazo de una tesis propuesta. La </w:t>
      </w:r>
      <w:r>
        <w:rPr>
          <w:rFonts w:ascii="Arial" w:eastAsia="Arial" w:hAnsi="Arial" w:cs="Arial"/>
          <w:b/>
          <w:color w:val="000000"/>
        </w:rPr>
        <w:t xml:space="preserve">argumentación </w:t>
      </w:r>
      <w:r>
        <w:rPr>
          <w:rFonts w:ascii="Arial" w:eastAsia="Arial" w:hAnsi="Arial" w:cs="Arial"/>
          <w:color w:val="000000"/>
        </w:rPr>
        <w:t>es la cadena de argumentos, presentados y discutidos convenientemente, que conducen al mismo propósito.</w:t>
      </w:r>
    </w:p>
    <w:p w:rsidR="00512E7B" w:rsidRDefault="00D65B6A">
      <w:pPr>
        <w:widowControl w:val="0"/>
        <w:spacing w:after="220" w:line="240" w:lineRule="auto"/>
        <w:ind w:left="160" w:firstLine="20"/>
        <w:jc w:val="both"/>
        <w:rPr>
          <w:rFonts w:ascii="Arial" w:eastAsia="Arial" w:hAnsi="Arial" w:cs="Arial"/>
          <w:color w:val="000000"/>
        </w:rPr>
      </w:pPr>
      <w:r>
        <w:rPr>
          <w:rFonts w:ascii="Arial" w:eastAsia="Arial" w:hAnsi="Arial" w:cs="Arial"/>
          <w:color w:val="000000"/>
        </w:rPr>
        <w:t>Finalmente, digamos que la tesis puede ser enunciada al inicio o introducción de la argumentación o al final, en la conclusión. Por ello, las expresiones "tesis", "opinión" y "conclusión” apuntan al mismo tipo de juicio. se dice que la conclusión es la "imagen- espejo" de la tesis. Ejemplo:</w:t>
      </w:r>
    </w:p>
    <w:tbl>
      <w:tblPr>
        <w:tblStyle w:val="a2"/>
        <w:tblW w:w="996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512E7B">
        <w:tc>
          <w:tcPr>
            <w:tcW w:w="9964" w:type="dxa"/>
          </w:tcPr>
          <w:p w:rsidR="00512E7B" w:rsidRDefault="00D65B6A">
            <w:pPr>
              <w:widowControl w:val="0"/>
              <w:jc w:val="center"/>
              <w:rPr>
                <w:rFonts w:ascii="Arial" w:eastAsia="Arial" w:hAnsi="Arial" w:cs="Arial"/>
              </w:rPr>
            </w:pPr>
            <w:r>
              <w:rPr>
                <w:rFonts w:ascii="Arial" w:eastAsia="Arial" w:hAnsi="Arial" w:cs="Arial"/>
                <w:b/>
                <w:highlight w:val="yellow"/>
                <w:u w:val="single"/>
              </w:rPr>
              <w:t>TESIS</w:t>
            </w:r>
            <w:r>
              <w:rPr>
                <w:rFonts w:ascii="Arial" w:eastAsia="Arial" w:hAnsi="Arial" w:cs="Arial"/>
              </w:rPr>
              <w:t xml:space="preserve"> Usted debe cambiar su automóvil.</w:t>
            </w:r>
          </w:p>
        </w:tc>
      </w:tr>
    </w:tbl>
    <w:p w:rsidR="00512E7B" w:rsidRDefault="00512E7B">
      <w:pPr>
        <w:widowControl w:val="0"/>
        <w:spacing w:after="0" w:line="240" w:lineRule="auto"/>
        <w:ind w:left="160" w:firstLine="20"/>
        <w:jc w:val="both"/>
        <w:rPr>
          <w:rFonts w:ascii="Arial" w:eastAsia="Arial" w:hAnsi="Arial" w:cs="Arial"/>
        </w:rPr>
      </w:pPr>
    </w:p>
    <w:p w:rsidR="00512E7B" w:rsidRDefault="00D65B6A">
      <w:pPr>
        <w:widowControl w:val="0"/>
        <w:spacing w:after="220" w:line="240" w:lineRule="auto"/>
        <w:ind w:left="160" w:firstLine="20"/>
        <w:jc w:val="both"/>
        <w:rPr>
          <w:rFonts w:ascii="Arial" w:eastAsia="Arial" w:hAnsi="Arial" w:cs="Arial"/>
        </w:rPr>
      </w:pPr>
      <w:r>
        <w:rPr>
          <w:rFonts w:ascii="Arial" w:eastAsia="Arial" w:hAnsi="Arial" w:cs="Arial"/>
          <w:b/>
          <w:color w:val="000000"/>
          <w:u w:val="single"/>
          <w:shd w:val="clear" w:color="auto" w:fill="FF9900"/>
        </w:rPr>
        <w:t>BASE</w:t>
      </w:r>
      <w:r>
        <w:rPr>
          <w:rFonts w:ascii="Arial" w:eastAsia="Arial" w:hAnsi="Arial" w:cs="Arial"/>
          <w:color w:val="000000"/>
        </w:rPr>
        <w:t xml:space="preserve">. </w:t>
      </w:r>
      <w:r>
        <w:rPr>
          <w:rFonts w:ascii="Arial" w:eastAsia="Arial" w:hAnsi="Arial" w:cs="Arial"/>
          <w:color w:val="000000"/>
          <w:u w:val="single"/>
        </w:rPr>
        <w:t>El primer tipo de argumento que se esgrime</w:t>
      </w:r>
      <w:r>
        <w:rPr>
          <w:rFonts w:ascii="Arial" w:eastAsia="Arial" w:hAnsi="Arial" w:cs="Arial"/>
          <w:color w:val="000000"/>
        </w:rPr>
        <w:t xml:space="preserve"> en defensa de una tesis es su </w:t>
      </w:r>
      <w:r>
        <w:rPr>
          <w:rFonts w:ascii="Arial" w:eastAsia="Arial" w:hAnsi="Arial" w:cs="Arial"/>
          <w:b/>
          <w:color w:val="000000"/>
        </w:rPr>
        <w:t>base</w:t>
      </w:r>
      <w:r>
        <w:rPr>
          <w:rFonts w:ascii="Arial" w:eastAsia="Arial" w:hAnsi="Arial" w:cs="Arial"/>
          <w:color w:val="000000"/>
        </w:rPr>
        <w:t xml:space="preserve">. La base es el argumento que </w:t>
      </w:r>
      <w:r>
        <w:rPr>
          <w:rFonts w:ascii="Arial" w:eastAsia="Arial" w:hAnsi="Arial" w:cs="Arial"/>
          <w:b/>
          <w:i/>
          <w:color w:val="000000"/>
        </w:rPr>
        <w:t xml:space="preserve">sustenta la posibilidad de mi tesis </w:t>
      </w:r>
      <w:r>
        <w:rPr>
          <w:rFonts w:ascii="Arial" w:eastAsia="Arial" w:hAnsi="Arial" w:cs="Arial"/>
          <w:i/>
          <w:color w:val="000000"/>
        </w:rPr>
        <w:t>y</w:t>
      </w:r>
      <w:r>
        <w:rPr>
          <w:rFonts w:ascii="Arial" w:eastAsia="Arial" w:hAnsi="Arial" w:cs="Arial"/>
          <w:color w:val="000000"/>
        </w:rPr>
        <w:t xml:space="preserve"> que responde a la pregunta ¿por qué?, planteada inmediatamente después de la tesis. Ejemplo:</w:t>
      </w:r>
    </w:p>
    <w:tbl>
      <w:tblPr>
        <w:tblStyle w:val="a3"/>
        <w:tblW w:w="9097" w:type="dxa"/>
        <w:jc w:val="center"/>
        <w:tblInd w:w="0" w:type="dxa"/>
        <w:tblLayout w:type="fixed"/>
        <w:tblLook w:val="0000" w:firstRow="0" w:lastRow="0" w:firstColumn="0" w:lastColumn="0" w:noHBand="0" w:noVBand="0"/>
      </w:tblPr>
      <w:tblGrid>
        <w:gridCol w:w="1409"/>
        <w:gridCol w:w="7688"/>
      </w:tblGrid>
      <w:tr w:rsidR="00512E7B">
        <w:trPr>
          <w:trHeight w:val="255"/>
          <w:jc w:val="center"/>
        </w:trPr>
        <w:tc>
          <w:tcPr>
            <w:tcW w:w="1409" w:type="dxa"/>
            <w:tcBorders>
              <w:top w:val="single" w:sz="4" w:space="0" w:color="000000"/>
              <w:left w:val="single" w:sz="4" w:space="0" w:color="000000"/>
            </w:tcBorders>
            <w:shd w:val="clear" w:color="auto" w:fill="FFFFFF"/>
          </w:tcPr>
          <w:p w:rsidR="00512E7B" w:rsidRDefault="00D65B6A">
            <w:pPr>
              <w:widowControl w:val="0"/>
              <w:spacing w:after="0" w:line="240" w:lineRule="auto"/>
              <w:rPr>
                <w:rFonts w:ascii="Arial" w:eastAsia="Arial" w:hAnsi="Arial" w:cs="Arial"/>
                <w:highlight w:val="yellow"/>
              </w:rPr>
            </w:pPr>
            <w:r>
              <w:rPr>
                <w:rFonts w:ascii="Arial" w:eastAsia="Arial" w:hAnsi="Arial" w:cs="Arial"/>
                <w:b/>
                <w:color w:val="000000"/>
                <w:highlight w:val="yellow"/>
              </w:rPr>
              <w:t>TESIS</w:t>
            </w:r>
          </w:p>
        </w:tc>
        <w:tc>
          <w:tcPr>
            <w:tcW w:w="7688" w:type="dxa"/>
            <w:tcBorders>
              <w:top w:val="single" w:sz="4" w:space="0" w:color="000000"/>
              <w:left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rPr>
              <w:t>Usted debe cambiar su automóvil.</w:t>
            </w:r>
          </w:p>
        </w:tc>
      </w:tr>
      <w:tr w:rsidR="00512E7B">
        <w:trPr>
          <w:trHeight w:val="303"/>
          <w:jc w:val="center"/>
        </w:trPr>
        <w:tc>
          <w:tcPr>
            <w:tcW w:w="1409" w:type="dxa"/>
            <w:tcBorders>
              <w:top w:val="single" w:sz="4" w:space="0" w:color="000000"/>
              <w:left w:val="single" w:sz="4" w:space="0" w:color="000000"/>
              <w:bottom w:val="single" w:sz="4" w:space="0" w:color="000000"/>
            </w:tcBorders>
            <w:shd w:val="clear" w:color="auto" w:fill="FFFFFF"/>
          </w:tcPr>
          <w:p w:rsidR="00512E7B" w:rsidRDefault="00D65B6A">
            <w:pPr>
              <w:widowControl w:val="0"/>
              <w:spacing w:after="0" w:line="240" w:lineRule="auto"/>
              <w:rPr>
                <w:rFonts w:ascii="Arial" w:eastAsia="Arial" w:hAnsi="Arial" w:cs="Arial"/>
                <w:shd w:val="clear" w:color="auto" w:fill="FF9900"/>
              </w:rPr>
            </w:pPr>
            <w:r>
              <w:rPr>
                <w:rFonts w:ascii="Arial" w:eastAsia="Arial" w:hAnsi="Arial" w:cs="Arial"/>
                <w:b/>
                <w:color w:val="000000"/>
                <w:shd w:val="clear" w:color="auto" w:fill="FF9900"/>
              </w:rPr>
              <w:t>BASE</w:t>
            </w:r>
          </w:p>
        </w:tc>
        <w:tc>
          <w:tcPr>
            <w:tcW w:w="7688" w:type="dxa"/>
            <w:tcBorders>
              <w:top w:val="single" w:sz="4" w:space="0" w:color="000000"/>
              <w:left w:val="single" w:sz="4" w:space="0" w:color="000000"/>
              <w:bottom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color w:val="000000"/>
              </w:rPr>
              <w:t>Porque está contaminando mucho.</w:t>
            </w:r>
          </w:p>
        </w:tc>
      </w:tr>
    </w:tbl>
    <w:p w:rsidR="00512E7B" w:rsidRDefault="00512E7B">
      <w:pPr>
        <w:spacing w:after="219" w:line="14" w:lineRule="auto"/>
        <w:rPr>
          <w:rFonts w:ascii="Arial" w:eastAsia="Arial" w:hAnsi="Arial" w:cs="Arial"/>
        </w:rPr>
      </w:pPr>
    </w:p>
    <w:p w:rsidR="00512E7B" w:rsidRDefault="00D65B6A">
      <w:pPr>
        <w:widowControl w:val="0"/>
        <w:spacing w:after="0" w:line="240" w:lineRule="auto"/>
        <w:ind w:left="160" w:firstLine="20"/>
        <w:jc w:val="both"/>
        <w:rPr>
          <w:rFonts w:ascii="Arial" w:eastAsia="Arial" w:hAnsi="Arial" w:cs="Arial"/>
        </w:rPr>
      </w:pPr>
      <w:r>
        <w:rPr>
          <w:rFonts w:ascii="Arial" w:eastAsia="Arial" w:hAnsi="Arial" w:cs="Arial"/>
          <w:b/>
          <w:color w:val="000000"/>
          <w:u w:val="single"/>
          <w:shd w:val="clear" w:color="auto" w:fill="93C47D"/>
        </w:rPr>
        <w:t>GARANTÍA</w:t>
      </w:r>
      <w:r>
        <w:rPr>
          <w:rFonts w:ascii="Arial" w:eastAsia="Arial" w:hAnsi="Arial" w:cs="Arial"/>
          <w:color w:val="000000"/>
        </w:rPr>
        <w:t xml:space="preserve">. A su vez, la necesidad o causa de la relación entre la base y la tesis, encuentra su sentido en una </w:t>
      </w:r>
      <w:r>
        <w:rPr>
          <w:rFonts w:ascii="Arial" w:eastAsia="Arial" w:hAnsi="Arial" w:cs="Arial"/>
          <w:b/>
          <w:color w:val="000000"/>
        </w:rPr>
        <w:t>garantía</w:t>
      </w:r>
      <w:r>
        <w:rPr>
          <w:rFonts w:ascii="Arial" w:eastAsia="Arial" w:hAnsi="Arial" w:cs="Arial"/>
          <w:color w:val="000000"/>
        </w:rPr>
        <w:t xml:space="preserve">, un dato o información que sostiene aquel vínculo. La garantía dice </w:t>
      </w:r>
      <w:r>
        <w:rPr>
          <w:rFonts w:ascii="Arial" w:eastAsia="Arial" w:hAnsi="Arial" w:cs="Arial"/>
          <w:b/>
          <w:color w:val="000000"/>
        </w:rPr>
        <w:t>por qué es pertinente esa base para esa tesis</w:t>
      </w:r>
      <w:r>
        <w:rPr>
          <w:rFonts w:ascii="Arial" w:eastAsia="Arial" w:hAnsi="Arial" w:cs="Arial"/>
          <w:color w:val="000000"/>
        </w:rPr>
        <w:t>, se constituye como una afirmación de valor general no controvertible desde el punto de vista del argumentador.</w:t>
      </w:r>
    </w:p>
    <w:p w:rsidR="00512E7B" w:rsidRDefault="00D65B6A">
      <w:pPr>
        <w:widowControl w:val="0"/>
        <w:spacing w:after="220" w:line="240" w:lineRule="auto"/>
        <w:ind w:firstLine="160"/>
        <w:rPr>
          <w:rFonts w:ascii="Arial" w:eastAsia="Arial" w:hAnsi="Arial" w:cs="Arial"/>
        </w:rPr>
      </w:pPr>
      <w:r>
        <w:rPr>
          <w:rFonts w:ascii="Arial" w:eastAsia="Arial" w:hAnsi="Arial" w:cs="Arial"/>
          <w:color w:val="000000"/>
        </w:rPr>
        <w:t>Ejemplo:</w:t>
      </w:r>
    </w:p>
    <w:tbl>
      <w:tblPr>
        <w:tblStyle w:val="a4"/>
        <w:tblW w:w="10091" w:type="dxa"/>
        <w:jc w:val="center"/>
        <w:tblInd w:w="0" w:type="dxa"/>
        <w:tblLayout w:type="fixed"/>
        <w:tblLook w:val="0000" w:firstRow="0" w:lastRow="0" w:firstColumn="0" w:lastColumn="0" w:noHBand="0" w:noVBand="0"/>
      </w:tblPr>
      <w:tblGrid>
        <w:gridCol w:w="1555"/>
        <w:gridCol w:w="8536"/>
      </w:tblGrid>
      <w:tr w:rsidR="00512E7B">
        <w:trPr>
          <w:trHeight w:val="354"/>
          <w:jc w:val="center"/>
        </w:trPr>
        <w:tc>
          <w:tcPr>
            <w:tcW w:w="1555" w:type="dxa"/>
            <w:tcBorders>
              <w:top w:val="single" w:sz="4" w:space="0" w:color="000000"/>
              <w:left w:val="single" w:sz="4" w:space="0" w:color="000000"/>
            </w:tcBorders>
            <w:shd w:val="clear" w:color="auto" w:fill="FFFFFF"/>
          </w:tcPr>
          <w:p w:rsidR="00512E7B" w:rsidRDefault="00D65B6A">
            <w:pPr>
              <w:widowControl w:val="0"/>
              <w:spacing w:after="0" w:line="240" w:lineRule="auto"/>
              <w:rPr>
                <w:rFonts w:ascii="Arial" w:eastAsia="Arial" w:hAnsi="Arial" w:cs="Arial"/>
                <w:highlight w:val="yellow"/>
              </w:rPr>
            </w:pPr>
            <w:r>
              <w:rPr>
                <w:rFonts w:ascii="Arial" w:eastAsia="Arial" w:hAnsi="Arial" w:cs="Arial"/>
                <w:b/>
                <w:color w:val="000000"/>
                <w:highlight w:val="yellow"/>
              </w:rPr>
              <w:t>TESIS</w:t>
            </w:r>
          </w:p>
        </w:tc>
        <w:tc>
          <w:tcPr>
            <w:tcW w:w="8536" w:type="dxa"/>
            <w:tcBorders>
              <w:top w:val="single" w:sz="4" w:space="0" w:color="000000"/>
              <w:left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rPr>
              <w:t>Usted debe cambiar su automóvil.</w:t>
            </w:r>
          </w:p>
        </w:tc>
      </w:tr>
      <w:tr w:rsidR="00512E7B">
        <w:trPr>
          <w:trHeight w:val="354"/>
          <w:jc w:val="center"/>
        </w:trPr>
        <w:tc>
          <w:tcPr>
            <w:tcW w:w="1555" w:type="dxa"/>
            <w:tcBorders>
              <w:top w:val="single" w:sz="4" w:space="0" w:color="000000"/>
              <w:left w:val="single" w:sz="4" w:space="0" w:color="000000"/>
            </w:tcBorders>
            <w:shd w:val="clear" w:color="auto" w:fill="FFFFFF"/>
          </w:tcPr>
          <w:p w:rsidR="00512E7B" w:rsidRDefault="00D65B6A">
            <w:pPr>
              <w:widowControl w:val="0"/>
              <w:spacing w:after="0" w:line="240" w:lineRule="auto"/>
              <w:rPr>
                <w:rFonts w:ascii="Arial" w:eastAsia="Arial" w:hAnsi="Arial" w:cs="Arial"/>
                <w:shd w:val="clear" w:color="auto" w:fill="FF9900"/>
              </w:rPr>
            </w:pPr>
            <w:r>
              <w:rPr>
                <w:rFonts w:ascii="Arial" w:eastAsia="Arial" w:hAnsi="Arial" w:cs="Arial"/>
                <w:b/>
                <w:shd w:val="clear" w:color="auto" w:fill="FF9900"/>
              </w:rPr>
              <w:t>BASE</w:t>
            </w:r>
          </w:p>
        </w:tc>
        <w:tc>
          <w:tcPr>
            <w:tcW w:w="8536" w:type="dxa"/>
            <w:tcBorders>
              <w:top w:val="single" w:sz="4" w:space="0" w:color="000000"/>
              <w:left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color w:val="000000"/>
              </w:rPr>
              <w:t>Porque está contaminando mucho.</w:t>
            </w:r>
          </w:p>
        </w:tc>
      </w:tr>
      <w:tr w:rsidR="00512E7B">
        <w:trPr>
          <w:trHeight w:val="615"/>
          <w:jc w:val="center"/>
        </w:trPr>
        <w:tc>
          <w:tcPr>
            <w:tcW w:w="1555" w:type="dxa"/>
            <w:tcBorders>
              <w:top w:val="single" w:sz="4" w:space="0" w:color="000000"/>
              <w:left w:val="single" w:sz="4" w:space="0" w:color="000000"/>
              <w:bottom w:val="single" w:sz="4" w:space="0" w:color="000000"/>
            </w:tcBorders>
            <w:shd w:val="clear" w:color="auto" w:fill="FFFFFF"/>
          </w:tcPr>
          <w:p w:rsidR="00512E7B" w:rsidRDefault="00D65B6A">
            <w:pPr>
              <w:widowControl w:val="0"/>
              <w:spacing w:after="0" w:line="240" w:lineRule="auto"/>
              <w:rPr>
                <w:rFonts w:ascii="Arial" w:eastAsia="Arial" w:hAnsi="Arial" w:cs="Arial"/>
                <w:shd w:val="clear" w:color="auto" w:fill="93C47D"/>
              </w:rPr>
            </w:pPr>
            <w:r>
              <w:rPr>
                <w:rFonts w:ascii="Arial" w:eastAsia="Arial" w:hAnsi="Arial" w:cs="Arial"/>
                <w:b/>
                <w:shd w:val="clear" w:color="auto" w:fill="93C47D"/>
              </w:rPr>
              <w:t>GARANTÍA</w:t>
            </w:r>
          </w:p>
        </w:tc>
        <w:tc>
          <w:tcPr>
            <w:tcW w:w="8536" w:type="dxa"/>
            <w:tcBorders>
              <w:top w:val="single" w:sz="4" w:space="0" w:color="000000"/>
              <w:left w:val="single" w:sz="4" w:space="0" w:color="000000"/>
              <w:bottom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color w:val="000000"/>
              </w:rPr>
              <w:t>Al emitir más partículas contaminantes expone a la gente a una mayor contaminación y además sobrepasa los limites de polución permitidos.</w:t>
            </w:r>
          </w:p>
        </w:tc>
      </w:tr>
    </w:tbl>
    <w:p w:rsidR="00512E7B" w:rsidRDefault="00512E7B">
      <w:pPr>
        <w:widowControl w:val="0"/>
        <w:spacing w:after="0" w:line="240" w:lineRule="auto"/>
        <w:jc w:val="both"/>
        <w:rPr>
          <w:rFonts w:ascii="Arial" w:eastAsia="Arial" w:hAnsi="Arial" w:cs="Arial"/>
          <w:b/>
          <w:u w:val="single"/>
        </w:rPr>
      </w:pPr>
    </w:p>
    <w:p w:rsidR="00512E7B" w:rsidRDefault="00D65B6A">
      <w:pPr>
        <w:widowControl w:val="0"/>
        <w:spacing w:after="220" w:line="240" w:lineRule="auto"/>
        <w:jc w:val="both"/>
        <w:rPr>
          <w:rFonts w:ascii="Arial" w:eastAsia="Arial" w:hAnsi="Arial" w:cs="Arial"/>
        </w:rPr>
      </w:pPr>
      <w:r>
        <w:rPr>
          <w:rFonts w:ascii="Arial" w:eastAsia="Arial" w:hAnsi="Arial" w:cs="Arial"/>
          <w:b/>
          <w:color w:val="000000"/>
          <w:u w:val="single"/>
          <w:shd w:val="clear" w:color="auto" w:fill="9FC5E8"/>
        </w:rPr>
        <w:t>RESPALDO</w:t>
      </w:r>
      <w:r>
        <w:rPr>
          <w:rFonts w:ascii="Arial" w:eastAsia="Arial" w:hAnsi="Arial" w:cs="Arial"/>
          <w:color w:val="000000"/>
        </w:rPr>
        <w:t xml:space="preserve">. Está en el fundamento de la pirámide (aunque una argumentación también puede iniciarse con el o los respaldos: planteamiento inductivo). Si la tesis se sostiene sobre la base y ésta sobre la garantía; la garantía a su vez se sustenta en un </w:t>
      </w:r>
      <w:r>
        <w:rPr>
          <w:rFonts w:ascii="Arial" w:eastAsia="Arial" w:hAnsi="Arial" w:cs="Arial"/>
          <w:b/>
          <w:color w:val="000000"/>
        </w:rPr>
        <w:t>respaldo</w:t>
      </w:r>
      <w:r>
        <w:rPr>
          <w:rFonts w:ascii="Arial" w:eastAsia="Arial" w:hAnsi="Arial" w:cs="Arial"/>
          <w:color w:val="000000"/>
        </w:rPr>
        <w:t xml:space="preserve">, </w:t>
      </w:r>
      <w:r>
        <w:rPr>
          <w:rFonts w:ascii="Arial" w:eastAsia="Arial" w:hAnsi="Arial" w:cs="Arial"/>
          <w:b/>
          <w:color w:val="000000"/>
        </w:rPr>
        <w:t>un principio o dato documentado entendido como muy aceptable o fácilmente aceptable</w:t>
      </w:r>
      <w:r>
        <w:rPr>
          <w:rFonts w:ascii="Arial" w:eastAsia="Arial" w:hAnsi="Arial" w:cs="Arial"/>
          <w:color w:val="000000"/>
        </w:rPr>
        <w:t>.</w:t>
      </w:r>
    </w:p>
    <w:tbl>
      <w:tblPr>
        <w:tblStyle w:val="a5"/>
        <w:tblW w:w="10410" w:type="dxa"/>
        <w:jc w:val="center"/>
        <w:tblInd w:w="0" w:type="dxa"/>
        <w:tblLayout w:type="fixed"/>
        <w:tblLook w:val="0000" w:firstRow="0" w:lastRow="0" w:firstColumn="0" w:lastColumn="0" w:noHBand="0" w:noVBand="0"/>
      </w:tblPr>
      <w:tblGrid>
        <w:gridCol w:w="1500"/>
        <w:gridCol w:w="8910"/>
      </w:tblGrid>
      <w:tr w:rsidR="00512E7B">
        <w:trPr>
          <w:trHeight w:val="337"/>
          <w:jc w:val="center"/>
        </w:trPr>
        <w:tc>
          <w:tcPr>
            <w:tcW w:w="1500" w:type="dxa"/>
            <w:tcBorders>
              <w:top w:val="single" w:sz="4" w:space="0" w:color="000000"/>
              <w:left w:val="single" w:sz="4" w:space="0" w:color="000000"/>
            </w:tcBorders>
            <w:shd w:val="clear" w:color="auto" w:fill="FFFFFF"/>
            <w:vAlign w:val="bottom"/>
          </w:tcPr>
          <w:p w:rsidR="00512E7B" w:rsidRDefault="00D65B6A">
            <w:pPr>
              <w:widowControl w:val="0"/>
              <w:spacing w:after="0" w:line="240" w:lineRule="auto"/>
              <w:rPr>
                <w:rFonts w:ascii="Arial" w:eastAsia="Arial" w:hAnsi="Arial" w:cs="Arial"/>
                <w:highlight w:val="yellow"/>
              </w:rPr>
            </w:pPr>
            <w:r>
              <w:rPr>
                <w:rFonts w:ascii="Arial" w:eastAsia="Arial" w:hAnsi="Arial" w:cs="Arial"/>
                <w:b/>
                <w:color w:val="000000"/>
                <w:highlight w:val="yellow"/>
              </w:rPr>
              <w:t>TESIS</w:t>
            </w:r>
          </w:p>
        </w:tc>
        <w:tc>
          <w:tcPr>
            <w:tcW w:w="8910" w:type="dxa"/>
            <w:tcBorders>
              <w:top w:val="single" w:sz="4" w:space="0" w:color="000000"/>
              <w:left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rPr>
              <w:t>Usted debe cambiar su automóvil.</w:t>
            </w:r>
          </w:p>
        </w:tc>
      </w:tr>
      <w:tr w:rsidR="00512E7B">
        <w:trPr>
          <w:trHeight w:val="324"/>
          <w:jc w:val="center"/>
        </w:trPr>
        <w:tc>
          <w:tcPr>
            <w:tcW w:w="1500" w:type="dxa"/>
            <w:tcBorders>
              <w:top w:val="single" w:sz="4" w:space="0" w:color="000000"/>
              <w:left w:val="single" w:sz="4" w:space="0" w:color="000000"/>
            </w:tcBorders>
            <w:shd w:val="clear" w:color="auto" w:fill="FFFFFF"/>
            <w:vAlign w:val="bottom"/>
          </w:tcPr>
          <w:p w:rsidR="00512E7B" w:rsidRDefault="00D65B6A">
            <w:pPr>
              <w:widowControl w:val="0"/>
              <w:spacing w:after="0" w:line="240" w:lineRule="auto"/>
              <w:rPr>
                <w:rFonts w:ascii="Arial" w:eastAsia="Arial" w:hAnsi="Arial" w:cs="Arial"/>
                <w:shd w:val="clear" w:color="auto" w:fill="FF9900"/>
              </w:rPr>
            </w:pPr>
            <w:r>
              <w:rPr>
                <w:rFonts w:ascii="Arial" w:eastAsia="Arial" w:hAnsi="Arial" w:cs="Arial"/>
                <w:b/>
                <w:color w:val="000000"/>
                <w:shd w:val="clear" w:color="auto" w:fill="FF9900"/>
              </w:rPr>
              <w:t>BASE</w:t>
            </w:r>
          </w:p>
        </w:tc>
        <w:tc>
          <w:tcPr>
            <w:tcW w:w="8910" w:type="dxa"/>
            <w:tcBorders>
              <w:top w:val="single" w:sz="4" w:space="0" w:color="000000"/>
              <w:left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rPr>
              <w:t>Porque está contaminando mucho.</w:t>
            </w:r>
          </w:p>
        </w:tc>
      </w:tr>
      <w:tr w:rsidR="00512E7B">
        <w:trPr>
          <w:trHeight w:val="675"/>
          <w:jc w:val="center"/>
        </w:trPr>
        <w:tc>
          <w:tcPr>
            <w:tcW w:w="1500" w:type="dxa"/>
            <w:tcBorders>
              <w:top w:val="single" w:sz="4" w:space="0" w:color="000000"/>
              <w:left w:val="single" w:sz="4" w:space="0" w:color="000000"/>
            </w:tcBorders>
            <w:shd w:val="clear" w:color="auto" w:fill="FFFFFF"/>
            <w:vAlign w:val="bottom"/>
          </w:tcPr>
          <w:p w:rsidR="00512E7B" w:rsidRDefault="00D65B6A">
            <w:pPr>
              <w:widowControl w:val="0"/>
              <w:spacing w:after="0" w:line="240" w:lineRule="auto"/>
              <w:rPr>
                <w:rFonts w:ascii="Arial" w:eastAsia="Arial" w:hAnsi="Arial" w:cs="Arial"/>
                <w:shd w:val="clear" w:color="auto" w:fill="93C47D"/>
              </w:rPr>
            </w:pPr>
            <w:r>
              <w:rPr>
                <w:rFonts w:ascii="Arial" w:eastAsia="Arial" w:hAnsi="Arial" w:cs="Arial"/>
                <w:b/>
                <w:shd w:val="clear" w:color="auto" w:fill="93C47D"/>
              </w:rPr>
              <w:t>GARANTÍA</w:t>
            </w:r>
          </w:p>
        </w:tc>
        <w:tc>
          <w:tcPr>
            <w:tcW w:w="8910" w:type="dxa"/>
            <w:tcBorders>
              <w:top w:val="single" w:sz="4" w:space="0" w:color="000000"/>
              <w:left w:val="single" w:sz="4" w:space="0" w:color="000000"/>
              <w:right w:val="single" w:sz="4" w:space="0" w:color="000000"/>
            </w:tcBorders>
            <w:shd w:val="clear" w:color="auto" w:fill="FFFFFF"/>
          </w:tcPr>
          <w:p w:rsidR="00512E7B" w:rsidRDefault="00D65B6A">
            <w:pPr>
              <w:widowControl w:val="0"/>
              <w:spacing w:after="0" w:line="240" w:lineRule="auto"/>
              <w:rPr>
                <w:rFonts w:ascii="Arial" w:eastAsia="Arial" w:hAnsi="Arial" w:cs="Arial"/>
              </w:rPr>
            </w:pPr>
            <w:r>
              <w:rPr>
                <w:rFonts w:ascii="Arial" w:eastAsia="Arial" w:hAnsi="Arial" w:cs="Arial"/>
              </w:rPr>
              <w:t>Al emitir más partículas contaminantes expone a la gente a una mayor contaminación y además sobrepasa los límites de polución permitidos.</w:t>
            </w:r>
          </w:p>
        </w:tc>
      </w:tr>
      <w:tr w:rsidR="00512E7B">
        <w:trPr>
          <w:trHeight w:val="706"/>
          <w:jc w:val="center"/>
        </w:trPr>
        <w:tc>
          <w:tcPr>
            <w:tcW w:w="1500" w:type="dxa"/>
            <w:tcBorders>
              <w:top w:val="single" w:sz="4" w:space="0" w:color="000000"/>
              <w:left w:val="single" w:sz="4" w:space="0" w:color="000000"/>
              <w:bottom w:val="single" w:sz="4" w:space="0" w:color="000000"/>
            </w:tcBorders>
            <w:shd w:val="clear" w:color="auto" w:fill="FFFFFF"/>
          </w:tcPr>
          <w:p w:rsidR="00512E7B" w:rsidRDefault="00D65B6A">
            <w:pPr>
              <w:widowControl w:val="0"/>
              <w:spacing w:after="0" w:line="240" w:lineRule="auto"/>
              <w:rPr>
                <w:rFonts w:ascii="Arial" w:eastAsia="Arial" w:hAnsi="Arial" w:cs="Arial"/>
                <w:shd w:val="clear" w:color="auto" w:fill="6FA8DC"/>
              </w:rPr>
            </w:pPr>
            <w:r>
              <w:rPr>
                <w:rFonts w:ascii="Arial" w:eastAsia="Arial" w:hAnsi="Arial" w:cs="Arial"/>
                <w:b/>
                <w:color w:val="000000"/>
                <w:shd w:val="clear" w:color="auto" w:fill="6FA8DC"/>
              </w:rPr>
              <w:t>RESPALDO</w:t>
            </w:r>
          </w:p>
        </w:tc>
        <w:tc>
          <w:tcPr>
            <w:tcW w:w="89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2E7B" w:rsidRDefault="00D65B6A">
            <w:pPr>
              <w:widowControl w:val="0"/>
              <w:spacing w:after="0" w:line="240" w:lineRule="auto"/>
              <w:rPr>
                <w:rFonts w:ascii="Arial" w:eastAsia="Arial" w:hAnsi="Arial" w:cs="Arial"/>
              </w:rPr>
            </w:pPr>
            <w:r>
              <w:rPr>
                <w:rFonts w:ascii="Arial" w:eastAsia="Arial" w:hAnsi="Arial" w:cs="Arial"/>
              </w:rPr>
              <w:t>El ministerio de salud y de transporte tienen leyes muy claras al respecto. Por lo que no cambiar tu automóvil supone una ofensa legal.</w:t>
            </w:r>
          </w:p>
        </w:tc>
      </w:tr>
    </w:tbl>
    <w:p w:rsidR="00512E7B" w:rsidRDefault="00512E7B">
      <w:pPr>
        <w:spacing w:after="0" w:line="276" w:lineRule="auto"/>
        <w:rPr>
          <w:rFonts w:ascii="Verdana" w:eastAsia="Verdana" w:hAnsi="Verdana" w:cs="Verdana"/>
          <w:b/>
        </w:rPr>
      </w:pPr>
    </w:p>
    <w:p w:rsidR="00512E7B" w:rsidRDefault="00512E7B">
      <w:pPr>
        <w:spacing w:after="0" w:line="276" w:lineRule="auto"/>
        <w:rPr>
          <w:rFonts w:ascii="Verdana" w:eastAsia="Verdana" w:hAnsi="Verdana" w:cs="Verdana"/>
          <w:b/>
        </w:rPr>
      </w:pPr>
    </w:p>
    <w:p w:rsidR="00512E7B" w:rsidRDefault="00D65B6A">
      <w:pPr>
        <w:spacing w:after="0" w:line="276" w:lineRule="auto"/>
        <w:rPr>
          <w:rFonts w:ascii="Verdana" w:eastAsia="Verdana" w:hAnsi="Verdana" w:cs="Verdana"/>
          <w:b/>
        </w:rPr>
      </w:pPr>
      <w:r>
        <w:rPr>
          <w:rFonts w:ascii="Verdana" w:eastAsia="Verdana" w:hAnsi="Verdana" w:cs="Verdana"/>
          <w:b/>
        </w:rPr>
        <w:t>Lee los textos que se presentan a continuación y responde cada una de las preguntas que se desprenden de estos (recuerda responder la totalidad de la pregunta).</w:t>
      </w:r>
    </w:p>
    <w:p w:rsidR="00512E7B" w:rsidRDefault="00512E7B">
      <w:pPr>
        <w:rPr>
          <w:rFonts w:ascii="Verdana" w:eastAsia="Verdana" w:hAnsi="Verdana" w:cs="Verdana"/>
        </w:rPr>
      </w:pPr>
    </w:p>
    <w:p w:rsidR="00512E7B" w:rsidRDefault="00D65B6A">
      <w:pPr>
        <w:rPr>
          <w:rFonts w:ascii="Verdana" w:eastAsia="Verdana" w:hAnsi="Verdana" w:cs="Verdana"/>
          <w:b/>
        </w:rPr>
      </w:pPr>
      <w:r>
        <w:rPr>
          <w:rFonts w:ascii="Verdana" w:eastAsia="Verdana" w:hAnsi="Verdana" w:cs="Verdana"/>
          <w:b/>
        </w:rPr>
        <w:t>Texto 1</w:t>
      </w:r>
    </w:p>
    <w:tbl>
      <w:tblPr>
        <w:tblStyle w:val="a6"/>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512E7B">
            <w:pPr>
              <w:rPr>
                <w:rFonts w:ascii="Verdana" w:eastAsia="Verdana" w:hAnsi="Verdana" w:cs="Verdana"/>
              </w:rPr>
            </w:pPr>
          </w:p>
          <w:p w:rsidR="00512E7B" w:rsidRDefault="00D65B6A">
            <w:pPr>
              <w:jc w:val="center"/>
              <w:rPr>
                <w:rFonts w:ascii="Verdana" w:eastAsia="Verdana" w:hAnsi="Verdana" w:cs="Verdana"/>
              </w:rPr>
            </w:pPr>
            <w:r>
              <w:rPr>
                <w:noProof/>
              </w:rPr>
              <w:drawing>
                <wp:inline distT="114300" distB="114300" distL="114300" distR="114300">
                  <wp:extent cx="4029075" cy="4667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29075" cy="466725"/>
                          </a:xfrm>
                          <a:prstGeom prst="rect">
                            <a:avLst/>
                          </a:prstGeom>
                          <a:ln/>
                        </pic:spPr>
                      </pic:pic>
                    </a:graphicData>
                  </a:graphic>
                </wp:inline>
              </w:drawing>
            </w:r>
          </w:p>
          <w:p w:rsidR="00512E7B" w:rsidRDefault="00D65B6A">
            <w:pPr>
              <w:spacing w:after="160" w:line="259" w:lineRule="auto"/>
              <w:jc w:val="center"/>
              <w:rPr>
                <w:rFonts w:ascii="Arial" w:eastAsia="Arial" w:hAnsi="Arial" w:cs="Arial"/>
                <w:b/>
                <w:sz w:val="40"/>
                <w:szCs w:val="40"/>
              </w:rPr>
            </w:pPr>
            <w:r>
              <w:rPr>
                <w:rFonts w:ascii="Arial" w:eastAsia="Arial" w:hAnsi="Arial" w:cs="Arial"/>
                <w:b/>
                <w:sz w:val="40"/>
                <w:szCs w:val="40"/>
              </w:rPr>
              <w:t>Venezuela es el país que más test de despistaje realiza en la región</w:t>
            </w:r>
          </w:p>
          <w:p w:rsidR="00512E7B" w:rsidRDefault="00D65B6A">
            <w:pPr>
              <w:rPr>
                <w:rFonts w:ascii="Arial" w:eastAsia="Arial" w:hAnsi="Arial" w:cs="Arial"/>
              </w:rPr>
            </w:pPr>
            <w:r>
              <w:rPr>
                <w:rFonts w:ascii="Arial" w:eastAsia="Arial" w:hAnsi="Arial" w:cs="Arial"/>
              </w:rPr>
              <w:t>Últimas Noticias</w:t>
            </w:r>
          </w:p>
          <w:p w:rsidR="00512E7B" w:rsidRDefault="00D65B6A">
            <w:pPr>
              <w:rPr>
                <w:rFonts w:ascii="Arial" w:eastAsia="Arial" w:hAnsi="Arial" w:cs="Arial"/>
              </w:rPr>
            </w:pPr>
            <w:r>
              <w:rPr>
                <w:rFonts w:ascii="Arial" w:eastAsia="Arial" w:hAnsi="Arial" w:cs="Arial"/>
              </w:rPr>
              <w:t>Junio 6, 2020</w:t>
            </w:r>
          </w:p>
          <w:p w:rsidR="00512E7B" w:rsidRDefault="00512E7B">
            <w:pPr>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El gobierno de Venezuela ha realizado – hasta este sábado – 1.023.269 pruebas para la detección del coronavirus Covid-19 en el país, manteniéndose como el país que más test de despistaje realiza en América Latina, informó el ministro para la Comunicación e Información, Jorge Rodríguez. </w:t>
            </w:r>
            <w:r>
              <w:rPr>
                <w:noProof/>
              </w:rPr>
              <w:drawing>
                <wp:anchor distT="0" distB="0" distL="114300" distR="114300" simplePos="0" relativeHeight="251659264" behindDoc="0" locked="0" layoutInCell="1" hidden="0" allowOverlap="1">
                  <wp:simplePos x="0" y="0"/>
                  <wp:positionH relativeFrom="column">
                    <wp:posOffset>3695700</wp:posOffset>
                  </wp:positionH>
                  <wp:positionV relativeFrom="paragraph">
                    <wp:posOffset>430530</wp:posOffset>
                  </wp:positionV>
                  <wp:extent cx="2962275" cy="2209800"/>
                  <wp:effectExtent l="0" t="0" r="0" b="0"/>
                  <wp:wrapSquare wrapText="bothSides" distT="0" distB="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962275" cy="2209800"/>
                          </a:xfrm>
                          <a:prstGeom prst="rect">
                            <a:avLst/>
                          </a:prstGeom>
                          <a:ln/>
                        </pic:spPr>
                      </pic:pic>
                    </a:graphicData>
                  </a:graphic>
                </wp:anchor>
              </w:drawing>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El ministro, quien precisó que esta cifra equivale a 34.109 pruebas por millón de habitantes, enfatizó que las jornadas de despistaje aumentarán, tras el arribo este sábado del sexto cargamento de ayuda humanitaria proveniente de China. </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En este sentido, el ministro para Comunicación e Información detalló que con este cargamento que fue recibido por la vicepresidente Ejecutiva, Delcy Rodríguez, Venezuela contará con 650.000 pruebas rápidas pruebas rápidas, 250.000 kits de diagnóstico PCR y 600.000 reactivos para la aplicación de la prueba. </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De igual forma, señaló que Venezuela sumará a los trabajos realizados por el Instituto de Higiene para la detección del coronavirus Covid-19 la tecnología china, tras el arribo de una máquina que permite tener el diagnóstico mucho más rápido. </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«Venezuela solamente contaba con tecnología europea, Hemos traído y vamos a incorporar la tecnología china para multiplicar la capacidad de pruebas PCR, para hacer el </w:t>
            </w:r>
            <w:r w:rsidR="0037442C">
              <w:rPr>
                <w:rFonts w:ascii="Arial" w:eastAsia="Arial" w:hAnsi="Arial" w:cs="Arial"/>
              </w:rPr>
              <w:t>diagnóstico</w:t>
            </w:r>
            <w:r>
              <w:rPr>
                <w:rFonts w:ascii="Arial" w:eastAsia="Arial" w:hAnsi="Arial" w:cs="Arial"/>
              </w:rPr>
              <w:t xml:space="preserve"> más rápido», enfatizó el ministro Rodríguez. </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Asimismo, en el cargamento llegaron 943.000 mascarillas médicas desechable, 560.000 mascarilla para el uso de la población, 3.840 batas desechables y 290.536 kits de extracción, reactivos que se utilizan para concentrar el material del virus. </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Con este sexto vuelo de ayuda humanitaria, Venezuela ha recibido casi 300 toneladas de asistencia humanitaria, procedentes de la República Popular China.</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Durante la rueda de prensa, el ministro Jorge Rodríguez informó que han ingresado al país – hasta este sábado – un total de 55.451 connacionales, que están huyendo de la xenofobia y de la crisis sanitaria que se registra en otras naciones producto de la pandemia. </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De la cifra total, se han detectado 1.458 casos positivos por coronavirus. La mayor cantidad se concentra en el estado Táchira, donde han ingresado 33.781 personas, de las cuales 626 están infectados.</w:t>
            </w:r>
          </w:p>
          <w:p w:rsidR="00512E7B" w:rsidRDefault="00512E7B">
            <w:pPr>
              <w:jc w:val="right"/>
              <w:rPr>
                <w:rFonts w:ascii="Arial" w:eastAsia="Arial" w:hAnsi="Arial" w:cs="Arial"/>
              </w:rPr>
            </w:pPr>
          </w:p>
          <w:p w:rsidR="00512E7B" w:rsidRDefault="00D65B6A">
            <w:pPr>
              <w:jc w:val="right"/>
              <w:rPr>
                <w:rFonts w:ascii="Arial" w:eastAsia="Arial" w:hAnsi="Arial" w:cs="Arial"/>
              </w:rPr>
            </w:pPr>
            <w:r>
              <w:rPr>
                <w:rFonts w:ascii="Arial" w:eastAsia="Arial" w:hAnsi="Arial" w:cs="Arial"/>
              </w:rPr>
              <w:t>Fuente: http://ultimasnoticias.com.ve/noticias/mas-vida/venezuela-es-el-pais-que-mas-test-de-despistaje-realiza-en-la-region/</w:t>
            </w:r>
          </w:p>
          <w:p w:rsidR="00512E7B" w:rsidRDefault="00512E7B">
            <w:pPr>
              <w:rPr>
                <w:rFonts w:ascii="Verdana" w:eastAsia="Verdana" w:hAnsi="Verdana" w:cs="Verdana"/>
              </w:rPr>
            </w:pPr>
          </w:p>
        </w:tc>
      </w:tr>
    </w:tbl>
    <w:p w:rsidR="00512E7B" w:rsidRDefault="00512E7B">
      <w:pPr>
        <w:rPr>
          <w:rFonts w:ascii="Verdana" w:eastAsia="Verdana" w:hAnsi="Verdana" w:cs="Verdana"/>
        </w:rPr>
      </w:pPr>
    </w:p>
    <w:p w:rsidR="00512E7B" w:rsidRPr="0037442C" w:rsidRDefault="0037442C" w:rsidP="0037442C">
      <w:pPr>
        <w:tabs>
          <w:tab w:val="right" w:pos="10773"/>
        </w:tabs>
        <w:rPr>
          <w:rFonts w:ascii="Arial" w:eastAsia="Arial" w:hAnsi="Arial" w:cs="Arial"/>
        </w:rPr>
      </w:pPr>
      <w:r w:rsidRPr="0037442C">
        <w:rPr>
          <w:rFonts w:ascii="Arial" w:eastAsia="Arial" w:hAnsi="Arial" w:cs="Arial"/>
        </w:rPr>
        <w:t>1.</w:t>
      </w:r>
      <w:r>
        <w:rPr>
          <w:rFonts w:ascii="Arial" w:eastAsia="Arial" w:hAnsi="Arial" w:cs="Arial"/>
        </w:rPr>
        <w:t xml:space="preserve">- </w:t>
      </w:r>
      <w:r w:rsidR="00D65B6A" w:rsidRPr="0037442C">
        <w:rPr>
          <w:rFonts w:ascii="Arial" w:eastAsia="Arial" w:hAnsi="Arial" w:cs="Arial"/>
        </w:rPr>
        <w:t xml:space="preserve">¿Cuál es el tema central de esta noticia? </w:t>
      </w:r>
      <w:r>
        <w:rPr>
          <w:rFonts w:ascii="Arial" w:eastAsia="Arial" w:hAnsi="Arial" w:cs="Arial"/>
        </w:rPr>
        <w:tab/>
        <w:t>(3 puntos)</w:t>
      </w:r>
    </w:p>
    <w:tbl>
      <w:tblPr>
        <w:tblStyle w:val="a7"/>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512E7B" w:rsidP="0037442C">
            <w:pPr>
              <w:tabs>
                <w:tab w:val="right" w:pos="10773"/>
              </w:tabs>
              <w:rPr>
                <w:rFonts w:ascii="Arial" w:eastAsia="Arial" w:hAnsi="Arial" w:cs="Arial"/>
              </w:rPr>
            </w:pPr>
          </w:p>
        </w:tc>
      </w:tr>
      <w:tr w:rsidR="00512E7B">
        <w:tc>
          <w:tcPr>
            <w:tcW w:w="10792" w:type="dxa"/>
          </w:tcPr>
          <w:p w:rsidR="00512E7B" w:rsidRDefault="00512E7B" w:rsidP="0037442C">
            <w:pPr>
              <w:tabs>
                <w:tab w:val="right" w:pos="10773"/>
              </w:tabs>
              <w:rPr>
                <w:rFonts w:ascii="Arial" w:eastAsia="Arial" w:hAnsi="Arial" w:cs="Arial"/>
              </w:rPr>
            </w:pPr>
          </w:p>
        </w:tc>
      </w:tr>
      <w:tr w:rsidR="00512E7B">
        <w:tc>
          <w:tcPr>
            <w:tcW w:w="10792" w:type="dxa"/>
          </w:tcPr>
          <w:p w:rsidR="00512E7B" w:rsidRDefault="00512E7B" w:rsidP="0037442C">
            <w:pPr>
              <w:tabs>
                <w:tab w:val="right" w:pos="10773"/>
              </w:tabs>
              <w:rPr>
                <w:rFonts w:ascii="Arial" w:eastAsia="Arial" w:hAnsi="Arial" w:cs="Arial"/>
              </w:rPr>
            </w:pPr>
          </w:p>
        </w:tc>
      </w:tr>
    </w:tbl>
    <w:p w:rsidR="00512E7B" w:rsidRDefault="0037442C" w:rsidP="0037442C">
      <w:pPr>
        <w:tabs>
          <w:tab w:val="right" w:pos="10773"/>
        </w:tabs>
        <w:rPr>
          <w:rFonts w:ascii="Arial" w:eastAsia="Arial" w:hAnsi="Arial" w:cs="Arial"/>
        </w:rPr>
      </w:pPr>
      <w:r>
        <w:rPr>
          <w:rFonts w:ascii="Arial" w:eastAsia="Arial" w:hAnsi="Arial" w:cs="Arial"/>
        </w:rPr>
        <w:t>2.</w:t>
      </w:r>
      <w:r w:rsidR="00D65B6A">
        <w:rPr>
          <w:rFonts w:ascii="Arial" w:eastAsia="Arial" w:hAnsi="Arial" w:cs="Arial"/>
        </w:rPr>
        <w:t>-</w:t>
      </w:r>
      <w:r>
        <w:rPr>
          <w:rFonts w:ascii="Arial" w:eastAsia="Arial" w:hAnsi="Arial" w:cs="Arial"/>
        </w:rPr>
        <w:t xml:space="preserve"> </w:t>
      </w:r>
      <w:r w:rsidR="00D65B6A">
        <w:rPr>
          <w:rFonts w:ascii="Arial" w:eastAsia="Arial" w:hAnsi="Arial" w:cs="Arial"/>
        </w:rPr>
        <w:t xml:space="preserve">¿Cuál es su propósito? </w:t>
      </w:r>
      <w:r>
        <w:rPr>
          <w:rFonts w:ascii="Arial" w:eastAsia="Arial" w:hAnsi="Arial" w:cs="Arial"/>
        </w:rPr>
        <w:tab/>
        <w:t>(3 puntos)</w:t>
      </w:r>
    </w:p>
    <w:tbl>
      <w:tblPr>
        <w:tblStyle w:val="a8"/>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512E7B" w:rsidP="0037442C">
            <w:pPr>
              <w:tabs>
                <w:tab w:val="right" w:pos="10773"/>
              </w:tabs>
              <w:rPr>
                <w:rFonts w:ascii="Arial" w:eastAsia="Arial" w:hAnsi="Arial" w:cs="Arial"/>
              </w:rPr>
            </w:pPr>
          </w:p>
        </w:tc>
      </w:tr>
      <w:tr w:rsidR="00512E7B">
        <w:tc>
          <w:tcPr>
            <w:tcW w:w="10792" w:type="dxa"/>
          </w:tcPr>
          <w:p w:rsidR="00512E7B" w:rsidRDefault="00512E7B" w:rsidP="0037442C">
            <w:pPr>
              <w:tabs>
                <w:tab w:val="right" w:pos="10773"/>
              </w:tabs>
              <w:rPr>
                <w:rFonts w:ascii="Arial" w:eastAsia="Arial" w:hAnsi="Arial" w:cs="Arial"/>
              </w:rPr>
            </w:pPr>
          </w:p>
        </w:tc>
      </w:tr>
      <w:tr w:rsidR="00512E7B">
        <w:tc>
          <w:tcPr>
            <w:tcW w:w="10792" w:type="dxa"/>
          </w:tcPr>
          <w:p w:rsidR="00512E7B" w:rsidRDefault="00512E7B" w:rsidP="0037442C">
            <w:pPr>
              <w:tabs>
                <w:tab w:val="right" w:pos="10773"/>
              </w:tabs>
              <w:rPr>
                <w:rFonts w:ascii="Arial" w:eastAsia="Arial" w:hAnsi="Arial" w:cs="Arial"/>
              </w:rPr>
            </w:pPr>
          </w:p>
        </w:tc>
      </w:tr>
    </w:tbl>
    <w:p w:rsidR="00512E7B" w:rsidRDefault="00512E7B" w:rsidP="0037442C">
      <w:pPr>
        <w:tabs>
          <w:tab w:val="right" w:pos="10773"/>
        </w:tabs>
        <w:rPr>
          <w:rFonts w:ascii="Arial" w:eastAsia="Arial" w:hAnsi="Arial" w:cs="Arial"/>
        </w:rPr>
      </w:pPr>
    </w:p>
    <w:p w:rsidR="00512E7B" w:rsidRDefault="00E70D87" w:rsidP="0037442C">
      <w:pPr>
        <w:pBdr>
          <w:top w:val="nil"/>
          <w:left w:val="nil"/>
          <w:bottom w:val="nil"/>
          <w:right w:val="nil"/>
          <w:between w:val="nil"/>
        </w:pBdr>
        <w:tabs>
          <w:tab w:val="right" w:pos="10773"/>
        </w:tabs>
        <w:jc w:val="both"/>
        <w:rPr>
          <w:rFonts w:ascii="Arial" w:eastAsia="Arial" w:hAnsi="Arial" w:cs="Arial"/>
          <w:color w:val="000000"/>
        </w:rPr>
      </w:pPr>
      <w:r>
        <w:rPr>
          <w:rFonts w:ascii="Arial" w:eastAsia="Arial" w:hAnsi="Arial" w:cs="Arial"/>
          <w:color w:val="000000"/>
        </w:rPr>
        <w:t xml:space="preserve">3.- </w:t>
      </w:r>
      <w:r w:rsidR="00D65B6A">
        <w:rPr>
          <w:rFonts w:ascii="Arial" w:eastAsia="Arial" w:hAnsi="Arial" w:cs="Arial"/>
          <w:color w:val="000000"/>
        </w:rPr>
        <w:t>Según el diario “</w:t>
      </w:r>
      <w:r w:rsidR="00D65B6A">
        <w:rPr>
          <w:rFonts w:ascii="Arial" w:eastAsia="Arial" w:hAnsi="Arial" w:cs="Arial"/>
          <w:b/>
          <w:color w:val="000000"/>
        </w:rPr>
        <w:t xml:space="preserve">últimas noticias” </w:t>
      </w:r>
      <w:r w:rsidR="00D65B6A">
        <w:rPr>
          <w:rFonts w:ascii="Arial" w:eastAsia="Arial" w:hAnsi="Arial" w:cs="Arial"/>
          <w:color w:val="000000"/>
        </w:rPr>
        <w:t xml:space="preserve">¿Cuál es el principal argumento del ministro Jorge Rodríguez para avalar el trabajo de prevención del covid-19 en Venezuela? Escribe el argumento respetando cada una de sus partes </w:t>
      </w:r>
      <w:r w:rsidR="0037442C">
        <w:rPr>
          <w:rFonts w:ascii="Arial" w:eastAsia="Arial" w:hAnsi="Arial" w:cs="Arial"/>
          <w:color w:val="000000"/>
        </w:rPr>
        <w:tab/>
        <w:t>(3 puntos)</w:t>
      </w:r>
    </w:p>
    <w:tbl>
      <w:tblPr>
        <w:tblStyle w:val="a9"/>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D65B6A">
            <w:pPr>
              <w:rPr>
                <w:rFonts w:ascii="Arial" w:eastAsia="Arial" w:hAnsi="Arial" w:cs="Arial"/>
                <w:highlight w:val="yellow"/>
              </w:rPr>
            </w:pPr>
            <w:r>
              <w:rPr>
                <w:rFonts w:ascii="Arial" w:eastAsia="Arial" w:hAnsi="Arial" w:cs="Arial"/>
                <w:highlight w:val="yellow"/>
              </w:rPr>
              <w:t>Tesis:</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FF9900"/>
              </w:rPr>
            </w:pPr>
            <w:r>
              <w:rPr>
                <w:rFonts w:ascii="Arial" w:eastAsia="Arial" w:hAnsi="Arial" w:cs="Arial"/>
                <w:shd w:val="clear" w:color="auto" w:fill="FF9900"/>
              </w:rPr>
              <w:t>Base:</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93C47D"/>
              </w:rPr>
            </w:pPr>
            <w:r>
              <w:rPr>
                <w:rFonts w:ascii="Arial" w:eastAsia="Arial" w:hAnsi="Arial" w:cs="Arial"/>
                <w:shd w:val="clear" w:color="auto" w:fill="93C47D"/>
              </w:rPr>
              <w:t>Garantía:</w:t>
            </w:r>
          </w:p>
        </w:tc>
      </w:tr>
      <w:tr w:rsidR="00512E7B">
        <w:tc>
          <w:tcPr>
            <w:tcW w:w="10792" w:type="dxa"/>
          </w:tcPr>
          <w:p w:rsidR="00512E7B" w:rsidRDefault="00512E7B">
            <w:pPr>
              <w:rPr>
                <w:rFonts w:ascii="Arial" w:eastAsia="Arial" w:hAnsi="Arial" w:cs="Arial"/>
              </w:rPr>
            </w:pPr>
          </w:p>
        </w:tc>
      </w:tr>
      <w:tr w:rsidR="00512E7B">
        <w:trPr>
          <w:trHeight w:val="285"/>
        </w:trPr>
        <w:tc>
          <w:tcPr>
            <w:tcW w:w="10792" w:type="dxa"/>
          </w:tcPr>
          <w:p w:rsidR="00512E7B" w:rsidRDefault="00D65B6A">
            <w:pPr>
              <w:rPr>
                <w:rFonts w:ascii="Arial" w:eastAsia="Arial" w:hAnsi="Arial" w:cs="Arial"/>
                <w:shd w:val="clear" w:color="auto" w:fill="9FC5E8"/>
              </w:rPr>
            </w:pPr>
            <w:r>
              <w:rPr>
                <w:rFonts w:ascii="Arial" w:eastAsia="Arial" w:hAnsi="Arial" w:cs="Arial"/>
                <w:shd w:val="clear" w:color="auto" w:fill="9FC5E8"/>
              </w:rPr>
              <w:t>Respaldo:</w:t>
            </w:r>
          </w:p>
        </w:tc>
      </w:tr>
      <w:tr w:rsidR="00512E7B">
        <w:tc>
          <w:tcPr>
            <w:tcW w:w="10792" w:type="dxa"/>
          </w:tcPr>
          <w:p w:rsidR="00512E7B" w:rsidRDefault="00512E7B">
            <w:pPr>
              <w:rPr>
                <w:rFonts w:ascii="Arial" w:eastAsia="Arial" w:hAnsi="Arial" w:cs="Arial"/>
              </w:rPr>
            </w:pPr>
          </w:p>
        </w:tc>
      </w:tr>
    </w:tbl>
    <w:p w:rsidR="00512E7B" w:rsidRDefault="00512E7B">
      <w:pPr>
        <w:rPr>
          <w:rFonts w:ascii="Verdana" w:eastAsia="Verdana" w:hAnsi="Verdana" w:cs="Verdana"/>
        </w:rPr>
      </w:pPr>
    </w:p>
    <w:p w:rsidR="00512E7B" w:rsidRDefault="00D65B6A">
      <w:pPr>
        <w:rPr>
          <w:rFonts w:ascii="Verdana" w:eastAsia="Verdana" w:hAnsi="Verdana" w:cs="Verdana"/>
          <w:b/>
        </w:rPr>
      </w:pPr>
      <w:r>
        <w:rPr>
          <w:rFonts w:ascii="Verdana" w:eastAsia="Verdana" w:hAnsi="Verdana" w:cs="Verdana"/>
          <w:b/>
        </w:rPr>
        <w:t>Texto 2</w:t>
      </w:r>
    </w:p>
    <w:tbl>
      <w:tblPr>
        <w:tblStyle w:val="aa"/>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D65B6A">
            <w:pPr>
              <w:jc w:val="center"/>
              <w:rPr>
                <w:rFonts w:ascii="Arial" w:eastAsia="Arial" w:hAnsi="Arial" w:cs="Arial"/>
              </w:rPr>
            </w:pPr>
            <w:r>
              <w:rPr>
                <w:rFonts w:ascii="Arial" w:eastAsia="Arial" w:hAnsi="Arial" w:cs="Arial"/>
                <w:noProof/>
              </w:rPr>
              <w:drawing>
                <wp:inline distT="114300" distB="114300" distL="114300" distR="114300">
                  <wp:extent cx="2857500" cy="6762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857500" cy="676275"/>
                          </a:xfrm>
                          <a:prstGeom prst="rect">
                            <a:avLst/>
                          </a:prstGeom>
                          <a:ln/>
                        </pic:spPr>
                      </pic:pic>
                    </a:graphicData>
                  </a:graphic>
                </wp:inline>
              </w:drawing>
            </w:r>
          </w:p>
          <w:p w:rsidR="00512E7B" w:rsidRDefault="00512E7B">
            <w:pPr>
              <w:jc w:val="center"/>
              <w:rPr>
                <w:rFonts w:ascii="Arial" w:eastAsia="Arial" w:hAnsi="Arial" w:cs="Arial"/>
              </w:rPr>
            </w:pPr>
          </w:p>
          <w:p w:rsidR="00512E7B" w:rsidRDefault="00D65B6A">
            <w:pPr>
              <w:rPr>
                <w:rFonts w:ascii="Arial" w:eastAsia="Arial" w:hAnsi="Arial" w:cs="Arial"/>
              </w:rPr>
            </w:pPr>
            <w:r>
              <w:rPr>
                <w:rFonts w:ascii="Arial" w:eastAsia="Arial" w:hAnsi="Arial" w:cs="Arial"/>
              </w:rPr>
              <w:t>VENEZUELA</w:t>
            </w:r>
          </w:p>
          <w:p w:rsidR="00512E7B" w:rsidRDefault="00512E7B">
            <w:pPr>
              <w:rPr>
                <w:rFonts w:ascii="Arial" w:eastAsia="Arial" w:hAnsi="Arial" w:cs="Arial"/>
              </w:rPr>
            </w:pPr>
          </w:p>
          <w:p w:rsidR="00512E7B" w:rsidRDefault="00D65B6A">
            <w:pPr>
              <w:jc w:val="center"/>
              <w:rPr>
                <w:rFonts w:ascii="Arial" w:eastAsia="Arial" w:hAnsi="Arial" w:cs="Arial"/>
                <w:b/>
              </w:rPr>
            </w:pPr>
            <w:r>
              <w:rPr>
                <w:rFonts w:ascii="Arial" w:eastAsia="Arial" w:hAnsi="Arial" w:cs="Arial"/>
                <w:b/>
              </w:rPr>
              <w:t>La ONU dejó en evidencia al régimen de Maduro: el 98% de los test de coronavirus que realiza son defectuosos</w:t>
            </w:r>
          </w:p>
          <w:p w:rsidR="00512E7B" w:rsidRDefault="00512E7B">
            <w:pPr>
              <w:jc w:val="center"/>
              <w:rPr>
                <w:rFonts w:ascii="Arial" w:eastAsia="Arial" w:hAnsi="Arial" w:cs="Arial"/>
              </w:rPr>
            </w:pPr>
          </w:p>
          <w:p w:rsidR="00512E7B" w:rsidRDefault="00D65B6A">
            <w:pPr>
              <w:rPr>
                <w:rFonts w:ascii="Arial" w:eastAsia="Arial" w:hAnsi="Arial" w:cs="Arial"/>
                <w:i/>
              </w:rPr>
            </w:pPr>
            <w:r>
              <w:rPr>
                <w:rFonts w:ascii="Arial" w:eastAsia="Arial" w:hAnsi="Arial" w:cs="Arial"/>
                <w:i/>
              </w:rPr>
              <w:t>La dictadura chavista se ufana de ser uno de los países con más pruebas realizadas en la región, sin embargo</w:t>
            </w:r>
            <w:r w:rsidR="00E70D87">
              <w:rPr>
                <w:rFonts w:ascii="Arial" w:eastAsia="Arial" w:hAnsi="Arial" w:cs="Arial"/>
                <w:i/>
              </w:rPr>
              <w:t>,</w:t>
            </w:r>
            <w:r>
              <w:rPr>
                <w:rFonts w:ascii="Arial" w:eastAsia="Arial" w:hAnsi="Arial" w:cs="Arial"/>
                <w:i/>
              </w:rPr>
              <w:t xml:space="preserve"> solo 16.577 de las 697.691 publicitadas son las conocidas como PCR, y las únicas certeras</w:t>
            </w:r>
          </w:p>
          <w:p w:rsidR="00512E7B" w:rsidRDefault="00D65B6A">
            <w:pPr>
              <w:rPr>
                <w:rFonts w:ascii="Arial" w:eastAsia="Arial" w:hAnsi="Arial" w:cs="Arial"/>
                <w:i/>
              </w:rPr>
            </w:pPr>
            <w:r>
              <w:rPr>
                <w:rFonts w:ascii="Arial" w:eastAsia="Arial" w:hAnsi="Arial" w:cs="Arial"/>
                <w:i/>
              </w:rPr>
              <w:t xml:space="preserve">        ________________________________________________________________________</w:t>
            </w:r>
          </w:p>
          <w:p w:rsidR="00512E7B" w:rsidRDefault="00D65B6A">
            <w:pPr>
              <w:rPr>
                <w:rFonts w:ascii="Arial" w:eastAsia="Arial" w:hAnsi="Arial" w:cs="Arial"/>
              </w:rPr>
            </w:pPr>
            <w:r>
              <w:rPr>
                <w:rFonts w:ascii="Arial" w:eastAsia="Arial" w:hAnsi="Arial" w:cs="Arial"/>
              </w:rPr>
              <w:t>23 de Mayo de 2020</w:t>
            </w:r>
          </w:p>
          <w:p w:rsidR="00512E7B" w:rsidRDefault="00512E7B">
            <w:pPr>
              <w:rPr>
                <w:rFonts w:ascii="Arial" w:eastAsia="Arial" w:hAnsi="Arial" w:cs="Arial"/>
              </w:rPr>
            </w:pPr>
          </w:p>
          <w:p w:rsidR="00512E7B" w:rsidRDefault="00D65B6A">
            <w:pPr>
              <w:jc w:val="both"/>
              <w:rPr>
                <w:rFonts w:ascii="Arial" w:eastAsia="Arial" w:hAnsi="Arial" w:cs="Arial"/>
              </w:rPr>
            </w:pPr>
            <w:r>
              <w:rPr>
                <w:rFonts w:ascii="Arial" w:eastAsia="Arial" w:hAnsi="Arial" w:cs="Arial"/>
              </w:rPr>
              <w:t>“Hasta el 21 de mayo, las autoridades han reportado haber realizado un total de 697.691 pruebas de diagnóstico de COVID-19, de las cuales se estima, según el último dato disponible, que unas 16.577 son pruebas PCR”, afirmó el último informe de la ONU sobre la situación de la pandemia del coronavirus en Venezuela. El documento, fechado el 22 de mayor, revela así que sólo el 2,3% de los test realizados por el régimen de maduro son confiables.</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Las pruebas de PCR (Reacción en Cadena de la Polimerasa) son test de diagnóstico que se hacen mediante la toma de muestras de mucosas nasofaríngeas para analizarlas y detectar fragmentos del material genético de un patógeno. En esta pandemia son las únicas pruebas mundialmente reconocidas para determinar si una persona está infectada o no con coronavirus. Es un proceso complejo, que requiere personal calificado en un laboratorio certificado, pero puesto en simple: si aparece ARN en la muestra, el paciente es positivo; y si no, es negativo.</w:t>
            </w:r>
            <w:r>
              <w:rPr>
                <w:noProof/>
              </w:rPr>
              <w:drawing>
                <wp:anchor distT="114300" distB="114300" distL="114300" distR="114300" simplePos="0" relativeHeight="251660288" behindDoc="0" locked="0" layoutInCell="1" hidden="0" allowOverlap="1">
                  <wp:simplePos x="0" y="0"/>
                  <wp:positionH relativeFrom="column">
                    <wp:posOffset>3933825</wp:posOffset>
                  </wp:positionH>
                  <wp:positionV relativeFrom="paragraph">
                    <wp:posOffset>1038225</wp:posOffset>
                  </wp:positionV>
                  <wp:extent cx="2747963" cy="1828077"/>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747963" cy="1828077"/>
                          </a:xfrm>
                          <a:prstGeom prst="rect">
                            <a:avLst/>
                          </a:prstGeom>
                          <a:ln/>
                        </pic:spPr>
                      </pic:pic>
                    </a:graphicData>
                  </a:graphic>
                </wp:anchor>
              </w:drawing>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Así, según datos de la ONU, el 97,7% de los test que el chavismo realizó hasta el 21 de mayo, 681.114 pruebas, son rápidas con “sensibilidad limitada”, es decir defectuosas.</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“El aumento en la capacidad de aplicación de pruebas PCR es una prioridad para la respuesta considerando que las pruebas rápidas tienen una sensibilidad limitada si son realizadas a personas con menos de 5-8 días de haber sido infectadas”, advirtió la ONU en su informe.</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En el documento, además se revela que el laboratorio del Instituto Nacional de Higiene Rafael Rangel en Caracas está procesando solo 600 pruebas PCR diarias, muchas menos de las que se analizan cada jornada en otros países de Latinoamérica. Por ejemplo, Colombia ayer, 22 de mayo, procesó 7.964 pruebas de PCR; y Argentina, 4.615. Estos dos países rebasan ampliamente el proceso de pruebas chavistas aún cuando forman parte de los estados de la región que menos testean.</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“La Organización Mundial de la Salud también recomienda un incremento masivo del número de pruebas de diagnóstico para identificar los casos, una vez identificados deben aislarlos y sus contactos deben cumplir una cuarentena”, insiste el documento sobre Venezuela de Naciones Unidas.</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 xml:space="preserve">Según el régimen, el país registra una tasa de 31 casos por cada millón de habitantes, 10 veces menos que Colombia y 100 veces menos que Perú, pero la oposición asegura que la información no es transparente. </w:t>
            </w:r>
            <w:r>
              <w:rPr>
                <w:rFonts w:ascii="Arial" w:eastAsia="Arial" w:hAnsi="Arial" w:cs="Arial"/>
              </w:rPr>
              <w:lastRenderedPageBreak/>
              <w:t>Hasta la actualidad, y siempre según cifras de la dictadura, el número de contagiados por el nuevo coronavirus ascendió este viernes a 944, esto tras indicar que en las últimas 24 horas 62 personas dieron positivo al virus.</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El aumento de los casos de los últimos días desató la ira del chavismo que, incluso, culpó a los médicos del brote. Lo hizo a través de un mensaje público emitido por el ministro de Comunicación de la dictadura, Jorge Rodríguez: “Por favor, a todo el personal de salud, de seguridad. A todas las personas que están atendiendo a los connacionales que están volviendo de Brasil, Colombia, Chile, Perú, Ecuador, consideren que todos los que llegan pueden hacerlo con una infección. Porque la proporción es muchísimo mayor a la transmisión comunitaria que estamos viendo actualmente en el resto de Venezuela”, acusó.</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Y agregó: "Asuman que están frente a un paciente con Covid-19. Atiendan el protocolo, usen el tapabocas. Hemos visto videos, que estamos registrando en cordones sanitarios, de trabajadores de salud que no están usándolo. Que no usan los guantes reglamentarios, que no usan los trajes dispuestos y distribuidos para la atención de estos pacientes”.</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Días atrás, Diosdado Cabello ordenó perseguir a los científicos que alertaron sobre el impacto del coronavirus en Venezuela. Según el poderoso jerarca chavista, los expertos académicos generaron “falsa alarma” al advertir un aumento exponencial de casos de COVID 19.</w:t>
            </w:r>
          </w:p>
          <w:p w:rsidR="00512E7B" w:rsidRDefault="00512E7B">
            <w:pPr>
              <w:jc w:val="both"/>
              <w:rPr>
                <w:rFonts w:ascii="Arial" w:eastAsia="Arial" w:hAnsi="Arial" w:cs="Arial"/>
              </w:rPr>
            </w:pPr>
          </w:p>
          <w:p w:rsidR="00512E7B" w:rsidRDefault="00D65B6A">
            <w:pPr>
              <w:jc w:val="both"/>
              <w:rPr>
                <w:rFonts w:ascii="Arial" w:eastAsia="Arial" w:hAnsi="Arial" w:cs="Arial"/>
                <w:i/>
              </w:rPr>
            </w:pPr>
            <w:r>
              <w:rPr>
                <w:rFonts w:ascii="Arial" w:eastAsia="Arial" w:hAnsi="Arial" w:cs="Arial"/>
                <w:i/>
              </w:rPr>
              <w:t>“Yo le voy a decir algo, yo leí este artículo y leí las referencias. Esto es una invitación para que los organismos de seguridad del Estado llamen a esta gente. En verdad, esto está generando alarma, no tienen ni una sola prueba de que el Estado no esté haciendo los exámenes correspondientes pero ellos dicen que el gobierno miente, presumen que el gobierno miente. Esto es una invitación a un tun tun a los que hicieron este informe”, amenazó Cabello en su programa con Mazo dando en la televisión estatal.</w:t>
            </w:r>
          </w:p>
          <w:p w:rsidR="00512E7B" w:rsidRDefault="00512E7B">
            <w:pPr>
              <w:jc w:val="both"/>
              <w:rPr>
                <w:rFonts w:ascii="Arial" w:eastAsia="Arial" w:hAnsi="Arial" w:cs="Arial"/>
              </w:rPr>
            </w:pPr>
          </w:p>
          <w:p w:rsidR="00512E7B" w:rsidRDefault="00D65B6A">
            <w:pPr>
              <w:jc w:val="both"/>
              <w:rPr>
                <w:rFonts w:ascii="Arial" w:eastAsia="Arial" w:hAnsi="Arial" w:cs="Arial"/>
              </w:rPr>
            </w:pPr>
            <w:r>
              <w:rPr>
                <w:rFonts w:ascii="Arial" w:eastAsia="Arial" w:hAnsi="Arial" w:cs="Arial"/>
              </w:rPr>
              <w:t>El chavista hacía referencia a un informe de la Academia de ciencias Físicas Matemáticas y Naturales que proyecta que el pico de la pandemia en Venezuela podría llegar en junio con 4 mil casos por día, o septiembre con mil casos por día.</w:t>
            </w:r>
          </w:p>
          <w:p w:rsidR="00512E7B" w:rsidRDefault="00512E7B">
            <w:pPr>
              <w:jc w:val="both"/>
              <w:rPr>
                <w:rFonts w:ascii="Arial" w:eastAsia="Arial" w:hAnsi="Arial" w:cs="Arial"/>
              </w:rPr>
            </w:pPr>
          </w:p>
          <w:p w:rsidR="00512E7B" w:rsidRDefault="00D65B6A">
            <w:pPr>
              <w:jc w:val="right"/>
              <w:rPr>
                <w:rFonts w:ascii="Arial" w:eastAsia="Arial" w:hAnsi="Arial" w:cs="Arial"/>
              </w:rPr>
            </w:pPr>
            <w:r>
              <w:rPr>
                <w:rFonts w:ascii="Arial" w:eastAsia="Arial" w:hAnsi="Arial" w:cs="Arial"/>
              </w:rPr>
              <w:t>Fuente: https://www.infobae.com/america/venezuela/2020/05/23/la-onu-dejo-en-evidencia-al-regimen-de-maduro-el-98-de-los-test-de-coronavirus-que-realiza-son-decectuosos/</w:t>
            </w:r>
          </w:p>
        </w:tc>
      </w:tr>
    </w:tbl>
    <w:p w:rsidR="00512E7B" w:rsidRDefault="00512E7B">
      <w:pPr>
        <w:rPr>
          <w:rFonts w:ascii="Arial" w:eastAsia="Arial" w:hAnsi="Arial" w:cs="Arial"/>
        </w:rPr>
      </w:pPr>
    </w:p>
    <w:p w:rsidR="00512E7B" w:rsidRDefault="00E70D87" w:rsidP="00E70D87">
      <w:pPr>
        <w:pBdr>
          <w:top w:val="nil"/>
          <w:left w:val="nil"/>
          <w:bottom w:val="nil"/>
          <w:right w:val="nil"/>
          <w:between w:val="nil"/>
        </w:pBdr>
        <w:tabs>
          <w:tab w:val="right" w:pos="10773"/>
        </w:tabs>
        <w:rPr>
          <w:rFonts w:ascii="Arial" w:eastAsia="Arial" w:hAnsi="Arial" w:cs="Arial"/>
          <w:color w:val="000000"/>
        </w:rPr>
      </w:pPr>
      <w:r>
        <w:rPr>
          <w:rFonts w:ascii="Arial" w:eastAsia="Arial" w:hAnsi="Arial" w:cs="Arial"/>
          <w:color w:val="000000"/>
        </w:rPr>
        <w:t xml:space="preserve">1.- </w:t>
      </w:r>
      <w:r w:rsidR="00D65B6A">
        <w:rPr>
          <w:rFonts w:ascii="Arial" w:eastAsia="Arial" w:hAnsi="Arial" w:cs="Arial"/>
          <w:color w:val="000000"/>
        </w:rPr>
        <w:t>¿Cuál es el tema central de esta noticia?</w:t>
      </w:r>
      <w:r w:rsidRPr="00E70D87">
        <w:rPr>
          <w:rFonts w:ascii="Arial" w:eastAsia="Arial" w:hAnsi="Arial" w:cs="Arial"/>
          <w:color w:val="000000"/>
        </w:rPr>
        <w:t xml:space="preserve"> </w:t>
      </w:r>
      <w:r>
        <w:rPr>
          <w:rFonts w:ascii="Arial" w:eastAsia="Arial" w:hAnsi="Arial" w:cs="Arial"/>
          <w:color w:val="000000"/>
        </w:rPr>
        <w:tab/>
        <w:t>(3 puntos).</w:t>
      </w:r>
      <w:r w:rsidR="00D65B6A">
        <w:rPr>
          <w:rFonts w:ascii="Arial" w:eastAsia="Arial" w:hAnsi="Arial" w:cs="Arial"/>
          <w:color w:val="000000"/>
        </w:rPr>
        <w:t xml:space="preserve"> </w:t>
      </w:r>
    </w:p>
    <w:tbl>
      <w:tblPr>
        <w:tblStyle w:val="ab"/>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512E7B" w:rsidP="00E70D87">
            <w:pPr>
              <w:tabs>
                <w:tab w:val="right" w:pos="10773"/>
              </w:tabs>
              <w:rPr>
                <w:rFonts w:ascii="Arial" w:eastAsia="Arial" w:hAnsi="Arial" w:cs="Arial"/>
              </w:rPr>
            </w:pPr>
          </w:p>
        </w:tc>
      </w:tr>
      <w:tr w:rsidR="00512E7B">
        <w:tc>
          <w:tcPr>
            <w:tcW w:w="10792" w:type="dxa"/>
          </w:tcPr>
          <w:p w:rsidR="00512E7B" w:rsidRDefault="00512E7B" w:rsidP="00E70D87">
            <w:pPr>
              <w:tabs>
                <w:tab w:val="right" w:pos="10773"/>
              </w:tabs>
              <w:rPr>
                <w:rFonts w:ascii="Arial" w:eastAsia="Arial" w:hAnsi="Arial" w:cs="Arial"/>
              </w:rPr>
            </w:pPr>
          </w:p>
        </w:tc>
      </w:tr>
      <w:tr w:rsidR="00512E7B">
        <w:tc>
          <w:tcPr>
            <w:tcW w:w="10792" w:type="dxa"/>
          </w:tcPr>
          <w:p w:rsidR="00512E7B" w:rsidRDefault="00512E7B" w:rsidP="00E70D87">
            <w:pPr>
              <w:tabs>
                <w:tab w:val="right" w:pos="10773"/>
              </w:tabs>
              <w:rPr>
                <w:rFonts w:ascii="Arial" w:eastAsia="Arial" w:hAnsi="Arial" w:cs="Arial"/>
              </w:rPr>
            </w:pPr>
          </w:p>
        </w:tc>
      </w:tr>
    </w:tbl>
    <w:p w:rsidR="00512E7B" w:rsidRPr="00E70D87" w:rsidRDefault="00E70D87" w:rsidP="00E70D87">
      <w:pPr>
        <w:pBdr>
          <w:top w:val="nil"/>
          <w:left w:val="nil"/>
          <w:bottom w:val="nil"/>
          <w:right w:val="nil"/>
          <w:between w:val="nil"/>
        </w:pBdr>
        <w:tabs>
          <w:tab w:val="right" w:pos="10773"/>
        </w:tabs>
        <w:rPr>
          <w:rFonts w:ascii="Arial" w:eastAsia="Arial" w:hAnsi="Arial" w:cs="Arial"/>
          <w:color w:val="000000"/>
        </w:rPr>
      </w:pPr>
      <w:r>
        <w:rPr>
          <w:rFonts w:ascii="Arial" w:eastAsia="Arial" w:hAnsi="Arial" w:cs="Arial"/>
          <w:color w:val="000000"/>
        </w:rPr>
        <w:t>2.</w:t>
      </w:r>
      <w:r w:rsidRPr="00E70D87">
        <w:rPr>
          <w:rFonts w:ascii="Arial" w:eastAsia="Arial" w:hAnsi="Arial" w:cs="Arial"/>
          <w:color w:val="000000"/>
        </w:rPr>
        <w:t>-</w:t>
      </w:r>
      <w:r>
        <w:rPr>
          <w:rFonts w:ascii="Arial" w:eastAsia="Arial" w:hAnsi="Arial" w:cs="Arial"/>
          <w:color w:val="000000"/>
        </w:rPr>
        <w:t xml:space="preserve"> </w:t>
      </w:r>
      <w:r w:rsidR="00D65B6A" w:rsidRPr="00E70D87">
        <w:rPr>
          <w:rFonts w:ascii="Arial" w:eastAsia="Arial" w:hAnsi="Arial" w:cs="Arial"/>
          <w:color w:val="000000"/>
        </w:rPr>
        <w:t xml:space="preserve">¿Cuál es su propósito? </w:t>
      </w:r>
      <w:r w:rsidRPr="00E70D87">
        <w:rPr>
          <w:rFonts w:ascii="Arial" w:eastAsia="Arial" w:hAnsi="Arial" w:cs="Arial"/>
          <w:color w:val="000000"/>
        </w:rPr>
        <w:tab/>
      </w:r>
      <w:r w:rsidR="00D65B6A" w:rsidRPr="00E70D87">
        <w:rPr>
          <w:rFonts w:ascii="Arial" w:eastAsia="Arial" w:hAnsi="Arial" w:cs="Arial"/>
          <w:color w:val="000000"/>
        </w:rPr>
        <w:t>(3 puntos).</w:t>
      </w:r>
    </w:p>
    <w:tbl>
      <w:tblPr>
        <w:tblStyle w:val="ac"/>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512E7B">
            <w:pPr>
              <w:rPr>
                <w:rFonts w:ascii="Arial" w:eastAsia="Arial" w:hAnsi="Arial" w:cs="Arial"/>
              </w:rPr>
            </w:pP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512E7B">
            <w:pPr>
              <w:rPr>
                <w:rFonts w:ascii="Arial" w:eastAsia="Arial" w:hAnsi="Arial" w:cs="Arial"/>
              </w:rPr>
            </w:pPr>
          </w:p>
        </w:tc>
      </w:tr>
    </w:tbl>
    <w:p w:rsidR="00E70D87" w:rsidRDefault="00E70D87" w:rsidP="00E70D87">
      <w:pPr>
        <w:pBdr>
          <w:top w:val="nil"/>
          <w:left w:val="nil"/>
          <w:bottom w:val="nil"/>
          <w:right w:val="nil"/>
          <w:between w:val="nil"/>
        </w:pBdr>
        <w:rPr>
          <w:rFonts w:ascii="Arial" w:eastAsia="Arial" w:hAnsi="Arial" w:cs="Arial"/>
        </w:rPr>
      </w:pPr>
    </w:p>
    <w:p w:rsidR="00512E7B" w:rsidRPr="00E70D87" w:rsidRDefault="00E70D87" w:rsidP="00B23745">
      <w:pPr>
        <w:pBdr>
          <w:top w:val="nil"/>
          <w:left w:val="nil"/>
          <w:bottom w:val="nil"/>
          <w:right w:val="nil"/>
          <w:between w:val="nil"/>
        </w:pBdr>
        <w:tabs>
          <w:tab w:val="right" w:pos="10773"/>
        </w:tabs>
        <w:jc w:val="both"/>
        <w:rPr>
          <w:rFonts w:ascii="Arial" w:eastAsia="Arial" w:hAnsi="Arial" w:cs="Arial"/>
          <w:color w:val="000000"/>
        </w:rPr>
      </w:pPr>
      <w:r>
        <w:rPr>
          <w:rFonts w:ascii="Arial" w:eastAsia="Arial" w:hAnsi="Arial" w:cs="Arial"/>
        </w:rPr>
        <w:t xml:space="preserve">3.- </w:t>
      </w:r>
      <w:r w:rsidR="00D65B6A">
        <w:rPr>
          <w:rFonts w:ascii="Verdana" w:eastAsia="Verdana" w:hAnsi="Verdana" w:cs="Verdana"/>
          <w:color w:val="000000"/>
        </w:rPr>
        <w:t xml:space="preserve">Según infobae ¿Cuál es el principal argumento para decir que Venezuela no ha hecho un buen trabajo en la prevención del covid-19? Escribe el argumento respetando cada una de sus partes </w:t>
      </w:r>
      <w:r>
        <w:rPr>
          <w:rFonts w:ascii="Verdana" w:eastAsia="Verdana" w:hAnsi="Verdana" w:cs="Verdana"/>
          <w:color w:val="000000"/>
        </w:rPr>
        <w:tab/>
      </w:r>
      <w:r w:rsidR="00D65B6A">
        <w:rPr>
          <w:rFonts w:ascii="Arial" w:eastAsia="Arial" w:hAnsi="Arial" w:cs="Arial"/>
          <w:color w:val="000000"/>
        </w:rPr>
        <w:t>(3 puntos).</w:t>
      </w:r>
    </w:p>
    <w:tbl>
      <w:tblPr>
        <w:tblStyle w:val="ad"/>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D65B6A">
            <w:pPr>
              <w:rPr>
                <w:rFonts w:ascii="Arial" w:eastAsia="Arial" w:hAnsi="Arial" w:cs="Arial"/>
                <w:highlight w:val="yellow"/>
              </w:rPr>
            </w:pPr>
            <w:r>
              <w:rPr>
                <w:rFonts w:ascii="Arial" w:eastAsia="Arial" w:hAnsi="Arial" w:cs="Arial"/>
                <w:highlight w:val="yellow"/>
              </w:rPr>
              <w:t>Tesis:</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FF9900"/>
              </w:rPr>
            </w:pPr>
            <w:r>
              <w:rPr>
                <w:rFonts w:ascii="Arial" w:eastAsia="Arial" w:hAnsi="Arial" w:cs="Arial"/>
                <w:shd w:val="clear" w:color="auto" w:fill="FF9900"/>
              </w:rPr>
              <w:t>Base:</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93C47D"/>
              </w:rPr>
            </w:pPr>
            <w:r>
              <w:rPr>
                <w:rFonts w:ascii="Arial" w:eastAsia="Arial" w:hAnsi="Arial" w:cs="Arial"/>
                <w:shd w:val="clear" w:color="auto" w:fill="93C47D"/>
              </w:rPr>
              <w:t>Garantía:</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9FC5E8"/>
              </w:rPr>
            </w:pPr>
            <w:r>
              <w:rPr>
                <w:rFonts w:ascii="Arial" w:eastAsia="Arial" w:hAnsi="Arial" w:cs="Arial"/>
                <w:shd w:val="clear" w:color="auto" w:fill="9FC5E8"/>
              </w:rPr>
              <w:t>Respaldo:</w:t>
            </w:r>
          </w:p>
        </w:tc>
      </w:tr>
      <w:tr w:rsidR="00512E7B">
        <w:tc>
          <w:tcPr>
            <w:tcW w:w="10792" w:type="dxa"/>
          </w:tcPr>
          <w:p w:rsidR="00512E7B" w:rsidRDefault="00512E7B">
            <w:pPr>
              <w:rPr>
                <w:rFonts w:ascii="Arial" w:eastAsia="Arial" w:hAnsi="Arial" w:cs="Arial"/>
              </w:rPr>
            </w:pPr>
          </w:p>
        </w:tc>
      </w:tr>
    </w:tbl>
    <w:p w:rsidR="00512E7B" w:rsidRDefault="00512E7B">
      <w:pPr>
        <w:rPr>
          <w:rFonts w:ascii="Verdana" w:eastAsia="Verdana" w:hAnsi="Verdana" w:cs="Verdana"/>
        </w:rPr>
      </w:pPr>
    </w:p>
    <w:p w:rsidR="00512E7B" w:rsidRDefault="00B23745" w:rsidP="00B23745">
      <w:pPr>
        <w:pBdr>
          <w:top w:val="nil"/>
          <w:left w:val="nil"/>
          <w:bottom w:val="nil"/>
          <w:right w:val="nil"/>
          <w:between w:val="nil"/>
        </w:pBdr>
        <w:tabs>
          <w:tab w:val="right" w:pos="10773"/>
        </w:tabs>
        <w:jc w:val="both"/>
        <w:rPr>
          <w:rFonts w:ascii="Verdana" w:eastAsia="Verdana" w:hAnsi="Verdana" w:cs="Verdana"/>
          <w:color w:val="000000"/>
        </w:rPr>
      </w:pPr>
      <w:r>
        <w:rPr>
          <w:rFonts w:ascii="Verdana" w:eastAsia="Verdana" w:hAnsi="Verdana" w:cs="Verdana"/>
          <w:color w:val="000000"/>
        </w:rPr>
        <w:t xml:space="preserve">4.- </w:t>
      </w:r>
      <w:r w:rsidR="00D65B6A">
        <w:rPr>
          <w:rFonts w:ascii="Verdana" w:eastAsia="Verdana" w:hAnsi="Verdana" w:cs="Verdana"/>
          <w:color w:val="000000"/>
        </w:rPr>
        <w:t>¿Cuál es el argumento de Diosdado Cabello para justificar el supuesto aumento de contagiados en el país? Para responder utiliza y respeta la estructura argumentativa</w:t>
      </w:r>
      <w:r>
        <w:rPr>
          <w:rFonts w:ascii="Verdana" w:eastAsia="Verdana" w:hAnsi="Verdana" w:cs="Verdana"/>
          <w:color w:val="000000"/>
        </w:rPr>
        <w:tab/>
      </w:r>
      <w:r w:rsidR="00D65B6A">
        <w:rPr>
          <w:rFonts w:ascii="Arial" w:eastAsia="Arial" w:hAnsi="Arial" w:cs="Arial"/>
          <w:color w:val="000000"/>
        </w:rPr>
        <w:t>(3 puntos).</w:t>
      </w:r>
    </w:p>
    <w:tbl>
      <w:tblPr>
        <w:tblStyle w:val="ae"/>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rPr>
          <w:trHeight w:val="255"/>
        </w:trPr>
        <w:tc>
          <w:tcPr>
            <w:tcW w:w="10792" w:type="dxa"/>
          </w:tcPr>
          <w:p w:rsidR="00512E7B" w:rsidRDefault="00D65B6A">
            <w:pPr>
              <w:rPr>
                <w:rFonts w:ascii="Arial" w:eastAsia="Arial" w:hAnsi="Arial" w:cs="Arial"/>
                <w:highlight w:val="yellow"/>
              </w:rPr>
            </w:pPr>
            <w:r>
              <w:rPr>
                <w:rFonts w:ascii="Arial" w:eastAsia="Arial" w:hAnsi="Arial" w:cs="Arial"/>
                <w:highlight w:val="yellow"/>
              </w:rPr>
              <w:t>Tesis:</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FF9900"/>
              </w:rPr>
            </w:pPr>
            <w:r>
              <w:rPr>
                <w:rFonts w:ascii="Arial" w:eastAsia="Arial" w:hAnsi="Arial" w:cs="Arial"/>
                <w:shd w:val="clear" w:color="auto" w:fill="FF9900"/>
              </w:rPr>
              <w:t>Base:</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93C47D"/>
              </w:rPr>
            </w:pPr>
            <w:r>
              <w:rPr>
                <w:rFonts w:ascii="Arial" w:eastAsia="Arial" w:hAnsi="Arial" w:cs="Arial"/>
                <w:shd w:val="clear" w:color="auto" w:fill="93C47D"/>
              </w:rPr>
              <w:t>Garantía:</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9FC5E8"/>
              </w:rPr>
            </w:pPr>
            <w:r>
              <w:rPr>
                <w:rFonts w:ascii="Arial" w:eastAsia="Arial" w:hAnsi="Arial" w:cs="Arial"/>
                <w:shd w:val="clear" w:color="auto" w:fill="9FC5E8"/>
              </w:rPr>
              <w:t>Respaldo:</w:t>
            </w:r>
          </w:p>
        </w:tc>
      </w:tr>
      <w:tr w:rsidR="00512E7B">
        <w:tc>
          <w:tcPr>
            <w:tcW w:w="10792" w:type="dxa"/>
          </w:tcPr>
          <w:p w:rsidR="00512E7B" w:rsidRDefault="00512E7B">
            <w:pPr>
              <w:rPr>
                <w:rFonts w:ascii="Arial" w:eastAsia="Arial" w:hAnsi="Arial" w:cs="Arial"/>
              </w:rPr>
            </w:pPr>
          </w:p>
        </w:tc>
      </w:tr>
    </w:tbl>
    <w:p w:rsidR="00512E7B" w:rsidRDefault="00512E7B">
      <w:pPr>
        <w:pBdr>
          <w:top w:val="nil"/>
          <w:left w:val="nil"/>
          <w:bottom w:val="nil"/>
          <w:right w:val="nil"/>
          <w:between w:val="nil"/>
        </w:pBdr>
        <w:spacing w:after="0"/>
        <w:ind w:left="720"/>
        <w:rPr>
          <w:rFonts w:ascii="Verdana" w:eastAsia="Verdana" w:hAnsi="Verdana" w:cs="Verdana"/>
          <w:color w:val="000000"/>
        </w:rPr>
      </w:pPr>
    </w:p>
    <w:p w:rsidR="00512E7B" w:rsidRDefault="00B23745" w:rsidP="00B23745">
      <w:pPr>
        <w:pBdr>
          <w:top w:val="nil"/>
          <w:left w:val="nil"/>
          <w:bottom w:val="nil"/>
          <w:right w:val="nil"/>
          <w:between w:val="nil"/>
        </w:pBdr>
        <w:tabs>
          <w:tab w:val="right" w:pos="10773"/>
        </w:tabs>
        <w:jc w:val="both"/>
        <w:rPr>
          <w:rFonts w:ascii="Verdana" w:eastAsia="Verdana" w:hAnsi="Verdana" w:cs="Verdana"/>
          <w:color w:val="000000"/>
        </w:rPr>
      </w:pPr>
      <w:r>
        <w:rPr>
          <w:rFonts w:ascii="Verdana" w:eastAsia="Verdana" w:hAnsi="Verdana" w:cs="Verdana"/>
          <w:color w:val="000000"/>
        </w:rPr>
        <w:t xml:space="preserve">5.- </w:t>
      </w:r>
      <w:r w:rsidR="00D65B6A">
        <w:rPr>
          <w:rFonts w:ascii="Verdana" w:eastAsia="Verdana" w:hAnsi="Verdana" w:cs="Verdana"/>
          <w:color w:val="000000"/>
        </w:rPr>
        <w:t>¿Por qué Diosdado Cabello menciona su programa de televisión? ¿Existe una segunda intención? Responde elaborando un argumento</w:t>
      </w:r>
      <w:r>
        <w:rPr>
          <w:rFonts w:ascii="Verdana" w:eastAsia="Verdana" w:hAnsi="Verdana" w:cs="Verdana"/>
          <w:color w:val="000000"/>
        </w:rPr>
        <w:tab/>
      </w:r>
      <w:r w:rsidR="00D65B6A">
        <w:rPr>
          <w:rFonts w:ascii="Arial" w:eastAsia="Arial" w:hAnsi="Arial" w:cs="Arial"/>
          <w:color w:val="000000"/>
        </w:rPr>
        <w:t>(3 puntos).</w:t>
      </w:r>
    </w:p>
    <w:tbl>
      <w:tblPr>
        <w:tblStyle w:val="af"/>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D65B6A">
            <w:pPr>
              <w:rPr>
                <w:rFonts w:ascii="Arial" w:eastAsia="Arial" w:hAnsi="Arial" w:cs="Arial"/>
                <w:highlight w:val="yellow"/>
              </w:rPr>
            </w:pPr>
            <w:r>
              <w:rPr>
                <w:rFonts w:ascii="Arial" w:eastAsia="Arial" w:hAnsi="Arial" w:cs="Arial"/>
                <w:highlight w:val="yellow"/>
              </w:rPr>
              <w:t>Tesis:</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FF9900"/>
              </w:rPr>
            </w:pPr>
            <w:r>
              <w:rPr>
                <w:rFonts w:ascii="Arial" w:eastAsia="Arial" w:hAnsi="Arial" w:cs="Arial"/>
                <w:shd w:val="clear" w:color="auto" w:fill="FF9900"/>
              </w:rPr>
              <w:t>Base:</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93C47D"/>
              </w:rPr>
            </w:pPr>
            <w:r>
              <w:rPr>
                <w:rFonts w:ascii="Arial" w:eastAsia="Arial" w:hAnsi="Arial" w:cs="Arial"/>
                <w:shd w:val="clear" w:color="auto" w:fill="93C47D"/>
              </w:rPr>
              <w:t>Garantía:</w:t>
            </w:r>
          </w:p>
        </w:tc>
      </w:tr>
      <w:tr w:rsidR="00512E7B">
        <w:tc>
          <w:tcPr>
            <w:tcW w:w="10792" w:type="dxa"/>
          </w:tcPr>
          <w:p w:rsidR="00512E7B" w:rsidRDefault="00512E7B">
            <w:pPr>
              <w:rPr>
                <w:rFonts w:ascii="Arial" w:eastAsia="Arial" w:hAnsi="Arial" w:cs="Arial"/>
              </w:rPr>
            </w:pPr>
          </w:p>
        </w:tc>
      </w:tr>
      <w:tr w:rsidR="00512E7B">
        <w:tc>
          <w:tcPr>
            <w:tcW w:w="10792" w:type="dxa"/>
          </w:tcPr>
          <w:p w:rsidR="00512E7B" w:rsidRDefault="00D65B6A">
            <w:pPr>
              <w:rPr>
                <w:rFonts w:ascii="Arial" w:eastAsia="Arial" w:hAnsi="Arial" w:cs="Arial"/>
                <w:shd w:val="clear" w:color="auto" w:fill="9FC5E8"/>
              </w:rPr>
            </w:pPr>
            <w:r>
              <w:rPr>
                <w:rFonts w:ascii="Arial" w:eastAsia="Arial" w:hAnsi="Arial" w:cs="Arial"/>
                <w:shd w:val="clear" w:color="auto" w:fill="9FC5E8"/>
              </w:rPr>
              <w:t>Respaldo:</w:t>
            </w:r>
          </w:p>
        </w:tc>
      </w:tr>
      <w:tr w:rsidR="00512E7B">
        <w:tc>
          <w:tcPr>
            <w:tcW w:w="10792" w:type="dxa"/>
          </w:tcPr>
          <w:p w:rsidR="00512E7B" w:rsidRDefault="00512E7B">
            <w:pPr>
              <w:rPr>
                <w:rFonts w:ascii="Arial" w:eastAsia="Arial" w:hAnsi="Arial" w:cs="Arial"/>
              </w:rPr>
            </w:pPr>
          </w:p>
        </w:tc>
      </w:tr>
    </w:tbl>
    <w:p w:rsidR="00512E7B" w:rsidRDefault="00512E7B">
      <w:pPr>
        <w:rPr>
          <w:rFonts w:ascii="Verdana" w:eastAsia="Verdana" w:hAnsi="Verdana" w:cs="Verdana"/>
        </w:rPr>
      </w:pPr>
    </w:p>
    <w:p w:rsidR="00512E7B" w:rsidRDefault="00B23745" w:rsidP="00B23745">
      <w:pPr>
        <w:pBdr>
          <w:top w:val="nil"/>
          <w:left w:val="nil"/>
          <w:bottom w:val="nil"/>
          <w:right w:val="nil"/>
          <w:between w:val="nil"/>
        </w:pBdr>
        <w:tabs>
          <w:tab w:val="right" w:pos="10773"/>
        </w:tabs>
        <w:rPr>
          <w:rFonts w:ascii="Verdana" w:eastAsia="Verdana" w:hAnsi="Verdana" w:cs="Verdana"/>
          <w:color w:val="000000"/>
        </w:rPr>
      </w:pPr>
      <w:r>
        <w:rPr>
          <w:rFonts w:ascii="Verdana" w:eastAsia="Verdana" w:hAnsi="Verdana" w:cs="Verdana"/>
          <w:color w:val="000000"/>
        </w:rPr>
        <w:t xml:space="preserve">6.- </w:t>
      </w:r>
      <w:r w:rsidR="00D65B6A">
        <w:rPr>
          <w:rFonts w:ascii="Verdana" w:eastAsia="Verdana" w:hAnsi="Verdana" w:cs="Verdana"/>
          <w:color w:val="000000"/>
        </w:rPr>
        <w:t>Después de haber leído ambas noticias ¿Cuál es tu opinión al respecto?</w:t>
      </w:r>
      <w:r>
        <w:rPr>
          <w:rFonts w:ascii="Verdana" w:eastAsia="Verdana" w:hAnsi="Verdana" w:cs="Verdana"/>
          <w:color w:val="000000"/>
        </w:rPr>
        <w:t xml:space="preserve"> </w:t>
      </w:r>
      <w:r w:rsidR="00D65B6A">
        <w:rPr>
          <w:rFonts w:ascii="Verdana" w:eastAsia="Verdana" w:hAnsi="Verdana" w:cs="Verdana"/>
          <w:color w:val="000000"/>
        </w:rPr>
        <w:t xml:space="preserve"> </w:t>
      </w:r>
      <w:r>
        <w:rPr>
          <w:rFonts w:ascii="Verdana" w:eastAsia="Verdana" w:hAnsi="Verdana" w:cs="Verdana"/>
          <w:color w:val="000000"/>
        </w:rPr>
        <w:tab/>
      </w:r>
      <w:r>
        <w:rPr>
          <w:rFonts w:ascii="Arial" w:eastAsia="Arial" w:hAnsi="Arial" w:cs="Arial"/>
          <w:color w:val="000000"/>
        </w:rPr>
        <w:t>(6 puntos).</w:t>
      </w:r>
    </w:p>
    <w:p w:rsidR="00512E7B" w:rsidRDefault="00D65B6A" w:rsidP="00B23745">
      <w:pPr>
        <w:pBdr>
          <w:top w:val="nil"/>
          <w:left w:val="nil"/>
          <w:bottom w:val="nil"/>
          <w:right w:val="nil"/>
          <w:between w:val="nil"/>
        </w:pBdr>
        <w:tabs>
          <w:tab w:val="right" w:pos="10773"/>
        </w:tabs>
        <w:ind w:left="426"/>
        <w:jc w:val="both"/>
        <w:rPr>
          <w:rFonts w:ascii="Verdana" w:eastAsia="Verdana" w:hAnsi="Verdana" w:cs="Verdana"/>
          <w:color w:val="000000"/>
        </w:rPr>
      </w:pPr>
      <w:r>
        <w:rPr>
          <w:rFonts w:ascii="Verdana" w:eastAsia="Verdana" w:hAnsi="Verdana" w:cs="Verdana"/>
          <w:color w:val="000000"/>
        </w:rPr>
        <w:t xml:space="preserve">Utiliza una tercera fuente de información sobre el tema para crear tu respuesta (debes citar el enlace o lugar de donde obtuviste la información) </w:t>
      </w:r>
      <w:r w:rsidR="00B23745">
        <w:rPr>
          <w:rFonts w:ascii="Verdana" w:eastAsia="Verdana" w:hAnsi="Verdana" w:cs="Verdana"/>
          <w:color w:val="000000"/>
        </w:rPr>
        <w:tab/>
      </w:r>
    </w:p>
    <w:tbl>
      <w:tblPr>
        <w:tblStyle w:val="af0"/>
        <w:tblW w:w="10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2"/>
      </w:tblGrid>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r w:rsidR="00512E7B">
        <w:tc>
          <w:tcPr>
            <w:tcW w:w="10792" w:type="dxa"/>
          </w:tcPr>
          <w:p w:rsidR="00512E7B" w:rsidRDefault="00512E7B">
            <w:pPr>
              <w:rPr>
                <w:rFonts w:ascii="Verdana" w:eastAsia="Verdana" w:hAnsi="Verdana" w:cs="Verdana"/>
              </w:rPr>
            </w:pPr>
          </w:p>
        </w:tc>
      </w:tr>
    </w:tbl>
    <w:p w:rsidR="00512E7B" w:rsidRDefault="00D65B6A">
      <w:pPr>
        <w:jc w:val="center"/>
        <w:rPr>
          <w:rFonts w:ascii="Verdana" w:eastAsia="Verdana" w:hAnsi="Verdana" w:cs="Verdana"/>
        </w:rPr>
      </w:pPr>
      <w:r>
        <w:rPr>
          <w:rFonts w:ascii="Verdana" w:eastAsia="Verdana" w:hAnsi="Verdana" w:cs="Verdana"/>
          <w:noProof/>
        </w:rPr>
        <w:drawing>
          <wp:inline distT="114300" distB="114300" distL="114300" distR="114300">
            <wp:extent cx="2576513" cy="1842086"/>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576513" cy="1842086"/>
                    </a:xfrm>
                    <a:prstGeom prst="rect">
                      <a:avLst/>
                    </a:prstGeom>
                    <a:ln/>
                  </pic:spPr>
                </pic:pic>
              </a:graphicData>
            </a:graphic>
          </wp:inline>
        </w:drawing>
      </w:r>
    </w:p>
    <w:p w:rsidR="00512E7B" w:rsidRDefault="00B23745">
      <w:pPr>
        <w:rPr>
          <w:rFonts w:ascii="Verdana" w:eastAsia="Verdana" w:hAnsi="Verdana" w:cs="Verdana"/>
          <w:b/>
          <w:u w:val="single"/>
        </w:rPr>
      </w:pPr>
      <w:r>
        <w:rPr>
          <w:rFonts w:ascii="Verdana" w:eastAsia="Verdana" w:hAnsi="Verdana" w:cs="Verdana"/>
          <w:b/>
          <w:u w:val="single"/>
        </w:rPr>
        <w:t>Tabla</w:t>
      </w:r>
      <w:r w:rsidR="00D65B6A">
        <w:rPr>
          <w:rFonts w:ascii="Verdana" w:eastAsia="Verdana" w:hAnsi="Verdana" w:cs="Verdana"/>
          <w:b/>
          <w:u w:val="single"/>
        </w:rPr>
        <w:t xml:space="preserve"> para asignación de puntaje.</w:t>
      </w:r>
    </w:p>
    <w:p w:rsidR="00512E7B" w:rsidRDefault="00512E7B">
      <w:pPr>
        <w:rPr>
          <w:rFonts w:ascii="Verdana" w:eastAsia="Verdana" w:hAnsi="Verdana" w:cs="Verdana"/>
          <w:b/>
        </w:rPr>
      </w:pPr>
    </w:p>
    <w:p w:rsidR="00512E7B" w:rsidRDefault="00D65B6A">
      <w:pPr>
        <w:rPr>
          <w:rFonts w:ascii="Verdana" w:eastAsia="Verdana" w:hAnsi="Verdana" w:cs="Verdana"/>
        </w:rPr>
      </w:pPr>
      <w:r>
        <w:rPr>
          <w:rFonts w:ascii="Verdana" w:eastAsia="Verdana" w:hAnsi="Verdana" w:cs="Verdana"/>
        </w:rPr>
        <w:t xml:space="preserve">Preguntas de desarrollo. </w:t>
      </w:r>
    </w:p>
    <w:p w:rsidR="00512E7B" w:rsidRDefault="00D65B6A">
      <w:pPr>
        <w:rPr>
          <w:rFonts w:ascii="Verdana" w:eastAsia="Verdana" w:hAnsi="Verdana" w:cs="Verdana"/>
        </w:rPr>
      </w:pPr>
      <w:r>
        <w:rPr>
          <w:rFonts w:ascii="Verdana" w:eastAsia="Verdana" w:hAnsi="Verdana" w:cs="Verdana"/>
        </w:rPr>
        <w:t>Asignación aproximada en base a una pregunta de 3 puntos.</w:t>
      </w:r>
    </w:p>
    <w:p w:rsidR="00512E7B" w:rsidRDefault="00512E7B">
      <w:pPr>
        <w:rPr>
          <w:rFonts w:ascii="Verdana" w:eastAsia="Verdana" w:hAnsi="Verdana" w:cs="Verdana"/>
        </w:rPr>
      </w:pPr>
    </w:p>
    <w:tbl>
      <w:tblPr>
        <w:tblStyle w:val="af1"/>
        <w:tblW w:w="10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685"/>
        <w:gridCol w:w="3402"/>
      </w:tblGrid>
      <w:tr w:rsidR="00512E7B">
        <w:tc>
          <w:tcPr>
            <w:tcW w:w="3823" w:type="dxa"/>
          </w:tcPr>
          <w:p w:rsidR="00512E7B" w:rsidRDefault="00D65B6A">
            <w:pPr>
              <w:spacing w:after="160" w:line="259" w:lineRule="auto"/>
              <w:rPr>
                <w:rFonts w:ascii="Verdana" w:eastAsia="Verdana" w:hAnsi="Verdana" w:cs="Verdana"/>
              </w:rPr>
            </w:pPr>
            <w:r>
              <w:rPr>
                <w:rFonts w:ascii="Verdana" w:eastAsia="Verdana" w:hAnsi="Verdana" w:cs="Verdana"/>
              </w:rPr>
              <w:t>Logrado (3 puntos)</w:t>
            </w:r>
          </w:p>
        </w:tc>
        <w:tc>
          <w:tcPr>
            <w:tcW w:w="3685" w:type="dxa"/>
          </w:tcPr>
          <w:p w:rsidR="00512E7B" w:rsidRDefault="00D65B6A">
            <w:pPr>
              <w:spacing w:after="160" w:line="259" w:lineRule="auto"/>
              <w:rPr>
                <w:rFonts w:ascii="Verdana" w:eastAsia="Verdana" w:hAnsi="Verdana" w:cs="Verdana"/>
              </w:rPr>
            </w:pPr>
            <w:r>
              <w:rPr>
                <w:rFonts w:ascii="Verdana" w:eastAsia="Verdana" w:hAnsi="Verdana" w:cs="Verdana"/>
              </w:rPr>
              <w:t>Medianamente logrado (2-1 punto)</w:t>
            </w:r>
          </w:p>
        </w:tc>
        <w:tc>
          <w:tcPr>
            <w:tcW w:w="3402" w:type="dxa"/>
          </w:tcPr>
          <w:p w:rsidR="00512E7B" w:rsidRDefault="00D65B6A">
            <w:pPr>
              <w:spacing w:after="160" w:line="259" w:lineRule="auto"/>
              <w:rPr>
                <w:rFonts w:ascii="Verdana" w:eastAsia="Verdana" w:hAnsi="Verdana" w:cs="Verdana"/>
              </w:rPr>
            </w:pPr>
            <w:r>
              <w:rPr>
                <w:rFonts w:ascii="Verdana" w:eastAsia="Verdana" w:hAnsi="Verdana" w:cs="Verdana"/>
              </w:rPr>
              <w:t>No logrado (0 puntos)</w:t>
            </w:r>
          </w:p>
        </w:tc>
      </w:tr>
      <w:tr w:rsidR="00512E7B">
        <w:tc>
          <w:tcPr>
            <w:tcW w:w="3823" w:type="dxa"/>
          </w:tcPr>
          <w:p w:rsidR="00512E7B" w:rsidRDefault="00D65B6A">
            <w:pPr>
              <w:spacing w:after="160" w:line="259" w:lineRule="auto"/>
              <w:rPr>
                <w:rFonts w:ascii="Verdana" w:eastAsia="Verdana" w:hAnsi="Verdana" w:cs="Verdana"/>
              </w:rPr>
            </w:pPr>
            <w:r>
              <w:rPr>
                <w:rFonts w:ascii="Verdana" w:eastAsia="Verdana" w:hAnsi="Verdana" w:cs="Verdana"/>
              </w:rPr>
              <w:t>La respuesta se desarrolla de forma clara, sin contradicciones, dando cuenta de un buen manejo de conceptos y de un proceso de fundamentación que da cuenta de una lectura atenta y el cumplimiento de todos los requerimientos que asigna la pregunta.</w:t>
            </w:r>
          </w:p>
        </w:tc>
        <w:tc>
          <w:tcPr>
            <w:tcW w:w="3685" w:type="dxa"/>
          </w:tcPr>
          <w:p w:rsidR="00512E7B" w:rsidRDefault="00D65B6A">
            <w:pPr>
              <w:spacing w:after="160" w:line="259" w:lineRule="auto"/>
              <w:rPr>
                <w:rFonts w:ascii="Verdana" w:eastAsia="Verdana" w:hAnsi="Verdana" w:cs="Verdana"/>
              </w:rPr>
            </w:pPr>
            <w:r>
              <w:rPr>
                <w:rFonts w:ascii="Verdana" w:eastAsia="Verdana" w:hAnsi="Verdana" w:cs="Verdana"/>
              </w:rPr>
              <w:t>La respuesta da cuenta de lo solicitado, pero por momentos no es clara o contradictoria, dando cuenta de una comprensión parcial de los conceptos o no arroja evidencia sobre una lectura bien desarrollada.</w:t>
            </w:r>
          </w:p>
        </w:tc>
        <w:tc>
          <w:tcPr>
            <w:tcW w:w="3402" w:type="dxa"/>
          </w:tcPr>
          <w:p w:rsidR="00512E7B" w:rsidRDefault="00D65B6A">
            <w:pPr>
              <w:spacing w:after="160" w:line="259" w:lineRule="auto"/>
              <w:rPr>
                <w:rFonts w:ascii="Verdana" w:eastAsia="Verdana" w:hAnsi="Verdana" w:cs="Verdana"/>
              </w:rPr>
            </w:pPr>
            <w:r>
              <w:rPr>
                <w:rFonts w:ascii="Verdana" w:eastAsia="Verdana" w:hAnsi="Verdana" w:cs="Verdana"/>
              </w:rPr>
              <w:t>La respuesta no da cuenta de lo solicitado, ya que no da cuenta de una correcta comprensión de los conceptos requeridos y/o de un proceso de lectura adecuado para su desarrollo.</w:t>
            </w:r>
          </w:p>
        </w:tc>
      </w:tr>
    </w:tbl>
    <w:p w:rsidR="00512E7B" w:rsidRDefault="00512E7B">
      <w:pPr>
        <w:rPr>
          <w:rFonts w:ascii="Verdana" w:eastAsia="Verdana" w:hAnsi="Verdana" w:cs="Verdana"/>
        </w:rPr>
      </w:pPr>
    </w:p>
    <w:sectPr w:rsidR="00512E7B">
      <w:headerReference w:type="default" r:id="rId14"/>
      <w:pgSz w:w="12242" w:h="20163"/>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4CD" w:rsidRDefault="008A64CD">
      <w:pPr>
        <w:spacing w:after="0" w:line="240" w:lineRule="auto"/>
      </w:pPr>
      <w:r>
        <w:separator/>
      </w:r>
    </w:p>
  </w:endnote>
  <w:endnote w:type="continuationSeparator" w:id="0">
    <w:p w:rsidR="008A64CD" w:rsidRDefault="008A6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4CD" w:rsidRDefault="008A64CD">
      <w:pPr>
        <w:spacing w:after="0" w:line="240" w:lineRule="auto"/>
      </w:pPr>
      <w:r>
        <w:separator/>
      </w:r>
    </w:p>
  </w:footnote>
  <w:footnote w:type="continuationSeparator" w:id="0">
    <w:p w:rsidR="008A64CD" w:rsidRDefault="008A6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7B" w:rsidRDefault="00D65B6A" w:rsidP="0037442C">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70C0"/>
        <w:sz w:val="20"/>
        <w:szCs w:val="20"/>
      </w:rPr>
      <w:tab/>
    </w:r>
    <w:r>
      <w:rPr>
        <w:rFonts w:ascii="Verdana" w:eastAsia="Verdana" w:hAnsi="Verdana" w:cs="Verdana"/>
        <w:color w:val="002060"/>
        <w:sz w:val="18"/>
        <w:szCs w:val="18"/>
      </w:rPr>
      <w:t>Corporación Municipal de San Miguel</w:t>
    </w:r>
    <w:r>
      <w:rPr>
        <w:noProof/>
      </w:rPr>
      <w:drawing>
        <wp:anchor distT="0" distB="0" distL="0" distR="0" simplePos="0" relativeHeight="251658240" behindDoc="0" locked="0" layoutInCell="1" hidden="0" allowOverlap="1">
          <wp:simplePos x="0" y="0"/>
          <wp:positionH relativeFrom="column">
            <wp:posOffset>114300</wp:posOffset>
          </wp:positionH>
          <wp:positionV relativeFrom="paragraph">
            <wp:posOffset>-40004</wp:posOffset>
          </wp:positionV>
          <wp:extent cx="485775" cy="628650"/>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5775" cy="628650"/>
                  </a:xfrm>
                  <a:prstGeom prst="rect">
                    <a:avLst/>
                  </a:prstGeom>
                  <a:ln/>
                </pic:spPr>
              </pic:pic>
            </a:graphicData>
          </a:graphic>
        </wp:anchor>
      </w:drawing>
    </w:r>
  </w:p>
  <w:p w:rsidR="00512E7B" w:rsidRDefault="0037442C" w:rsidP="0037442C">
    <w:pPr>
      <w:tabs>
        <w:tab w:val="left" w:pos="1276"/>
      </w:tabs>
      <w:spacing w:after="0" w:line="240" w:lineRule="auto"/>
      <w:rPr>
        <w:rFonts w:ascii="Verdana" w:eastAsia="Verdana" w:hAnsi="Verdana" w:cs="Verdana"/>
        <w:color w:val="002060"/>
        <w:sz w:val="18"/>
        <w:szCs w:val="18"/>
      </w:rPr>
    </w:pPr>
    <w:r>
      <w:rPr>
        <w:rFonts w:ascii="Verdana" w:eastAsia="Verdana" w:hAnsi="Verdana" w:cs="Verdana"/>
        <w:color w:val="002060"/>
        <w:sz w:val="18"/>
        <w:szCs w:val="18"/>
      </w:rPr>
      <w:tab/>
    </w:r>
    <w:r w:rsidR="00D65B6A">
      <w:rPr>
        <w:rFonts w:ascii="Verdana" w:eastAsia="Verdana" w:hAnsi="Verdana" w:cs="Verdana"/>
        <w:color w:val="002060"/>
        <w:sz w:val="18"/>
        <w:szCs w:val="18"/>
      </w:rPr>
      <w:t>Liceo Betsabé Hormazábal de Alarcón</w:t>
    </w:r>
  </w:p>
  <w:p w:rsidR="00512E7B" w:rsidRDefault="00D65B6A" w:rsidP="0037442C">
    <w:pPr>
      <w:pBdr>
        <w:bottom w:val="single" w:sz="4" w:space="1" w:color="002060"/>
      </w:pBdr>
      <w:tabs>
        <w:tab w:val="left" w:pos="1276"/>
        <w:tab w:val="right" w:pos="10773"/>
      </w:tabs>
      <w:spacing w:after="0" w:line="240" w:lineRule="auto"/>
      <w:ind w:firstLine="708"/>
      <w:rPr>
        <w:rFonts w:ascii="Verdana" w:eastAsia="Verdana" w:hAnsi="Verdana" w:cs="Verdana"/>
        <w:color w:val="002060"/>
        <w:sz w:val="18"/>
        <w:szCs w:val="18"/>
      </w:rPr>
    </w:pPr>
    <w:r>
      <w:rPr>
        <w:rFonts w:ascii="Verdana" w:eastAsia="Verdana" w:hAnsi="Verdana" w:cs="Verdana"/>
        <w:color w:val="002060"/>
        <w:sz w:val="18"/>
        <w:szCs w:val="18"/>
      </w:rPr>
      <w:tab/>
      <w:t>Gaspar Banda N°4047 – San Miguel  - Santiago</w:t>
    </w:r>
  </w:p>
  <w:p w:rsidR="00512E7B" w:rsidRDefault="00D65B6A" w:rsidP="0037442C">
    <w:pPr>
      <w:tabs>
        <w:tab w:val="left" w:pos="1276"/>
        <w:tab w:val="right" w:pos="10773"/>
      </w:tabs>
      <w:spacing w:after="0" w:line="240" w:lineRule="auto"/>
      <w:ind w:firstLine="708"/>
    </w:pPr>
    <w:r>
      <w:rPr>
        <w:rFonts w:ascii="Verdana" w:eastAsia="Verdana" w:hAnsi="Verdana" w:cs="Verdana"/>
        <w:color w:val="002060"/>
        <w:sz w:val="18"/>
        <w:szCs w:val="18"/>
      </w:rPr>
      <w:tab/>
      <w:t>Unidad Técnico Pedagógica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71264"/>
    <w:multiLevelType w:val="multilevel"/>
    <w:tmpl w:val="59FCA74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26212B"/>
    <w:multiLevelType w:val="multilevel"/>
    <w:tmpl w:val="69D21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9171D1"/>
    <w:multiLevelType w:val="multilevel"/>
    <w:tmpl w:val="810AD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8D6AB7"/>
    <w:multiLevelType w:val="multilevel"/>
    <w:tmpl w:val="9BB623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E7B"/>
    <w:rsid w:val="0037442C"/>
    <w:rsid w:val="00512E7B"/>
    <w:rsid w:val="008A64CD"/>
    <w:rsid w:val="00B23745"/>
    <w:rsid w:val="00D65B6A"/>
    <w:rsid w:val="00E70D87"/>
    <w:rsid w:val="00F80E4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9819A-F21D-4357-89CD-92528612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3744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442C"/>
  </w:style>
  <w:style w:type="paragraph" w:styleId="Piedepgina">
    <w:name w:val="footer"/>
    <w:basedOn w:val="Normal"/>
    <w:link w:val="PiedepginaCar"/>
    <w:uiPriority w:val="99"/>
    <w:unhideWhenUsed/>
    <w:rsid w:val="003744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442C"/>
  </w:style>
  <w:style w:type="paragraph" w:styleId="Prrafodelista">
    <w:name w:val="List Paragraph"/>
    <w:basedOn w:val="Normal"/>
    <w:uiPriority w:val="34"/>
    <w:qFormat/>
    <w:rsid w:val="003744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2397</Words>
  <Characters>13184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2020-06-12T22:20:00Z</dcterms:created>
  <dcterms:modified xsi:type="dcterms:W3CDTF">2020-06-12T22:20:00Z</dcterms:modified>
</cp:coreProperties>
</file>