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61" w:rsidRDefault="006C3E61" w:rsidP="00E30F92">
      <w:pPr>
        <w:jc w:val="center"/>
        <w:rPr>
          <w:rFonts w:ascii="Verdana" w:eastAsia="Verdana" w:hAnsi="Verdana" w:cs="Verdana"/>
        </w:rPr>
      </w:pPr>
    </w:p>
    <w:p w:rsidR="006C3E61" w:rsidRDefault="006C3E61">
      <w:pPr>
        <w:rPr>
          <w:rFonts w:ascii="Verdana" w:eastAsia="Verdana" w:hAnsi="Verdana" w:cs="Verdana"/>
        </w:rPr>
      </w:pPr>
    </w:p>
    <w:p w:rsidR="006C3E61" w:rsidRDefault="008E5442">
      <w:pPr>
        <w:shd w:val="clear" w:color="auto" w:fill="002060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>Plan de Aprendizaje Remoto</w:t>
      </w:r>
    </w:p>
    <w:p w:rsidR="006C3E61" w:rsidRDefault="006C3E61">
      <w:pPr>
        <w:rPr>
          <w:rFonts w:ascii="Verdana" w:eastAsia="Verdana" w:hAnsi="Verdana" w:cs="Verdana"/>
        </w:rPr>
      </w:pPr>
    </w:p>
    <w:tbl>
      <w:tblPr>
        <w:tblStyle w:val="a"/>
        <w:tblW w:w="996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133"/>
        <w:gridCol w:w="812"/>
        <w:gridCol w:w="725"/>
        <w:gridCol w:w="529"/>
        <w:gridCol w:w="2067"/>
      </w:tblGrid>
      <w:tr w:rsidR="006C3E61">
        <w:tc>
          <w:tcPr>
            <w:tcW w:w="1696" w:type="dxa"/>
          </w:tcPr>
          <w:p w:rsidR="006C3E61" w:rsidRDefault="008E5442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Asignatura:</w:t>
            </w:r>
          </w:p>
        </w:tc>
        <w:tc>
          <w:tcPr>
            <w:tcW w:w="8266" w:type="dxa"/>
            <w:gridSpan w:val="5"/>
          </w:tcPr>
          <w:p w:rsidR="006C3E61" w:rsidRDefault="008E5442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Comprensión Histórica del presente </w:t>
            </w:r>
          </w:p>
        </w:tc>
      </w:tr>
      <w:tr w:rsidR="006C3E61">
        <w:tc>
          <w:tcPr>
            <w:tcW w:w="1696" w:type="dxa"/>
          </w:tcPr>
          <w:p w:rsidR="006C3E61" w:rsidRDefault="008E5442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Guía:</w:t>
            </w:r>
          </w:p>
        </w:tc>
        <w:tc>
          <w:tcPr>
            <w:tcW w:w="4945" w:type="dxa"/>
            <w:gridSpan w:val="2"/>
          </w:tcPr>
          <w:p w:rsidR="006C3E61" w:rsidRDefault="008E5442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Indagación sobre cambios y procesos del pasado reciente.</w:t>
            </w:r>
          </w:p>
        </w:tc>
        <w:tc>
          <w:tcPr>
            <w:tcW w:w="725" w:type="dxa"/>
          </w:tcPr>
          <w:p w:rsidR="006C3E61" w:rsidRDefault="008E5442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N°</w:t>
            </w:r>
          </w:p>
        </w:tc>
        <w:tc>
          <w:tcPr>
            <w:tcW w:w="2596" w:type="dxa"/>
            <w:gridSpan w:val="2"/>
          </w:tcPr>
          <w:p w:rsidR="006C3E61" w:rsidRDefault="008E5442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 síntesis</w:t>
            </w:r>
          </w:p>
        </w:tc>
      </w:tr>
      <w:tr w:rsidR="006C3E61">
        <w:tc>
          <w:tcPr>
            <w:tcW w:w="1696" w:type="dxa"/>
          </w:tcPr>
          <w:p w:rsidR="006C3E61" w:rsidRDefault="008E5442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Docente(s):</w:t>
            </w:r>
          </w:p>
        </w:tc>
        <w:tc>
          <w:tcPr>
            <w:tcW w:w="8266" w:type="dxa"/>
            <w:gridSpan w:val="5"/>
          </w:tcPr>
          <w:p w:rsidR="006C3E61" w:rsidRDefault="008E5442">
            <w:pPr>
              <w:rPr>
                <w:rFonts w:ascii="Verdana" w:eastAsia="Verdana" w:hAnsi="Verdana" w:cs="Verdana"/>
                <w:color w:val="00206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2060"/>
                <w:sz w:val="24"/>
                <w:szCs w:val="24"/>
              </w:rPr>
              <w:t>Verónica Quezada Villagra</w:t>
            </w:r>
          </w:p>
        </w:tc>
      </w:tr>
      <w:tr w:rsidR="006C3E61">
        <w:tc>
          <w:tcPr>
            <w:tcW w:w="1696" w:type="dxa"/>
          </w:tcPr>
          <w:p w:rsidR="006C3E61" w:rsidRDefault="008E5442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Fecha:</w:t>
            </w:r>
          </w:p>
        </w:tc>
        <w:tc>
          <w:tcPr>
            <w:tcW w:w="4133" w:type="dxa"/>
          </w:tcPr>
          <w:p w:rsidR="006C3E61" w:rsidRDefault="006C3E61">
            <w:pPr>
              <w:rPr>
                <w:rFonts w:ascii="Verdana" w:eastAsia="Verdana" w:hAnsi="Verdana" w:cs="Verdana"/>
                <w:color w:val="002060"/>
                <w:sz w:val="24"/>
                <w:szCs w:val="24"/>
              </w:rPr>
            </w:pPr>
          </w:p>
        </w:tc>
        <w:tc>
          <w:tcPr>
            <w:tcW w:w="2066" w:type="dxa"/>
            <w:gridSpan w:val="3"/>
          </w:tcPr>
          <w:p w:rsidR="006C3E61" w:rsidRDefault="008E5442">
            <w:pPr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Curso:</w:t>
            </w:r>
          </w:p>
        </w:tc>
        <w:tc>
          <w:tcPr>
            <w:tcW w:w="2067" w:type="dxa"/>
          </w:tcPr>
          <w:p w:rsidR="006C3E61" w:rsidRDefault="008E5442">
            <w:pPr>
              <w:rPr>
                <w:rFonts w:ascii="Verdana" w:eastAsia="Verdana" w:hAnsi="Verdana" w:cs="Verdana"/>
                <w:color w:val="00206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2060"/>
                <w:sz w:val="24"/>
                <w:szCs w:val="24"/>
              </w:rPr>
              <w:t xml:space="preserve">3°   </w:t>
            </w:r>
            <w:r w:rsidR="00E30F92">
              <w:rPr>
                <w:rFonts w:ascii="Verdana" w:eastAsia="Verdana" w:hAnsi="Verdana" w:cs="Verdana"/>
                <w:color w:val="002060"/>
                <w:sz w:val="24"/>
                <w:szCs w:val="24"/>
              </w:rPr>
              <w:t>y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color w:val="002060"/>
                <w:sz w:val="24"/>
                <w:szCs w:val="24"/>
              </w:rPr>
              <w:t xml:space="preserve">    4°</w:t>
            </w:r>
          </w:p>
        </w:tc>
      </w:tr>
    </w:tbl>
    <w:p w:rsidR="006C3E61" w:rsidRDefault="006C3E61">
      <w:pPr>
        <w:rPr>
          <w:rFonts w:ascii="Verdana" w:eastAsia="Verdana" w:hAnsi="Verdana" w:cs="Verdana"/>
        </w:rPr>
      </w:pPr>
    </w:p>
    <w:tbl>
      <w:tblPr>
        <w:tblStyle w:val="a0"/>
        <w:tblW w:w="996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266"/>
      </w:tblGrid>
      <w:tr w:rsidR="006C3E61">
        <w:tc>
          <w:tcPr>
            <w:tcW w:w="9962" w:type="dxa"/>
            <w:gridSpan w:val="2"/>
          </w:tcPr>
          <w:p w:rsidR="006C3E61" w:rsidRDefault="008E5442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Aprendizajes esperados que se evaluarán: </w:t>
            </w:r>
          </w:p>
          <w:p w:rsidR="006C3E61" w:rsidRDefault="008E544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Analizar diversas perspectivas historiográficas sobre procesos de la Historia Reciente, considerando la importancia del conocimiento histórico en la sociedad y el protagonismo de individuos y grupos en cuanto a sujetos históricos.  </w:t>
            </w:r>
          </w:p>
          <w:p w:rsidR="006C3E61" w:rsidRDefault="006C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6C3E61">
        <w:trPr>
          <w:trHeight w:val="402"/>
        </w:trPr>
        <w:tc>
          <w:tcPr>
            <w:tcW w:w="1696" w:type="dxa"/>
          </w:tcPr>
          <w:p w:rsidR="006C3E61" w:rsidRDefault="008E5442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Puntaje Ideal</w:t>
            </w:r>
          </w:p>
        </w:tc>
        <w:tc>
          <w:tcPr>
            <w:tcW w:w="8266" w:type="dxa"/>
          </w:tcPr>
          <w:p w:rsidR="006C3E61" w:rsidRDefault="008E5442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32</w:t>
            </w:r>
          </w:p>
        </w:tc>
      </w:tr>
    </w:tbl>
    <w:p w:rsidR="006C3E61" w:rsidRDefault="006C3E61">
      <w:pPr>
        <w:rPr>
          <w:rFonts w:ascii="Verdana" w:eastAsia="Verdana" w:hAnsi="Verdana" w:cs="Verdana"/>
        </w:rPr>
      </w:pPr>
    </w:p>
    <w:tbl>
      <w:tblPr>
        <w:tblStyle w:val="a1"/>
        <w:tblW w:w="996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6C3E61">
        <w:tc>
          <w:tcPr>
            <w:tcW w:w="9962" w:type="dxa"/>
            <w:shd w:val="clear" w:color="auto" w:fill="002060"/>
          </w:tcPr>
          <w:p w:rsidR="006C3E61" w:rsidRDefault="008E5442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Instrucciones:</w:t>
            </w:r>
          </w:p>
        </w:tc>
      </w:tr>
      <w:tr w:rsidR="006C3E61">
        <w:tc>
          <w:tcPr>
            <w:tcW w:w="9962" w:type="dxa"/>
          </w:tcPr>
          <w:p w:rsidR="006C3E61" w:rsidRDefault="008E54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Lea cuidadosamente cada una de las instrucciones que se dan para cada actividad.</w:t>
            </w:r>
          </w:p>
          <w:p w:rsidR="006C3E61" w:rsidRDefault="008E54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Las preguntas a responder pueden ser escritas “a mano”, por lo tanto, debe adjuntar fotos de todo el desarrollo que usted realice por cada una de las preguntas.</w:t>
            </w:r>
          </w:p>
          <w:p w:rsidR="006C3E61" w:rsidRDefault="008E54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Envíe el documento guardado bajo el siguiente formato:</w:t>
            </w:r>
          </w:p>
          <w:p w:rsidR="006C3E61" w:rsidRDefault="008E5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1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2"/>
                <w:szCs w:val="22"/>
                <w:highlight w:val="yellow"/>
              </w:rPr>
              <w:t>nombre_apellido_curso_asignatura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, (ejemplo, rosario_guzman_4a_lenguaje).</w:t>
            </w:r>
          </w:p>
          <w:p w:rsidR="006C3E61" w:rsidRDefault="008E54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Intente resolver esta guía a la brevedad, enviándola a su profesor al mail </w:t>
            </w:r>
            <w:hyperlink r:id="rId7">
              <w:r>
                <w:rPr>
                  <w:rFonts w:ascii="Verdana" w:eastAsia="Verdana" w:hAnsi="Verdana" w:cs="Verdana"/>
                  <w:color w:val="0563C1"/>
                  <w:sz w:val="22"/>
                  <w:szCs w:val="22"/>
                  <w:u w:val="single"/>
                </w:rPr>
                <w:t>veroquezada.v@gmail.com</w:t>
              </w:r>
            </w:hyperlink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para que no acumule trabajo y pueda realizarla de buena forma.</w:t>
            </w:r>
          </w:p>
          <w:p w:rsidR="006C3E61" w:rsidRDefault="008E54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Le recomendamos observar las rúbricas de evaluación con que se corregirá esta guía, para que tenga en cuenta la forma en que se asignará puntaje a sus respuestas (se incluyen en la última hoja). </w:t>
            </w:r>
          </w:p>
          <w:p w:rsidR="006C3E61" w:rsidRDefault="008E54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Las consultas deben ser formuladas al profesor(a) vía correo electrónico (veroquezada.v@gmail.com)</w:t>
            </w:r>
          </w:p>
          <w:p w:rsidR="006C3E61" w:rsidRDefault="006C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6C3E61" w:rsidRDefault="006C3E61">
      <w:pPr>
        <w:rPr>
          <w:rFonts w:ascii="Verdana" w:eastAsia="Verdana" w:hAnsi="Verdana" w:cs="Verdana"/>
        </w:rPr>
      </w:pPr>
    </w:p>
    <w:p w:rsidR="006C3E61" w:rsidRDefault="008E5442">
      <w:pPr>
        <w:rPr>
          <w:rFonts w:ascii="Verdana" w:eastAsia="Verdana" w:hAnsi="Verdana" w:cs="Verdana"/>
        </w:rPr>
      </w:pPr>
      <w:r>
        <w:br w:type="page"/>
      </w:r>
    </w:p>
    <w:p w:rsidR="006C3E61" w:rsidRDefault="006C3E61">
      <w:pPr>
        <w:tabs>
          <w:tab w:val="right" w:pos="9923"/>
        </w:tabs>
        <w:rPr>
          <w:rFonts w:ascii="Arial" w:eastAsia="Arial" w:hAnsi="Arial" w:cs="Arial"/>
          <w:sz w:val="24"/>
          <w:szCs w:val="24"/>
        </w:rPr>
      </w:pPr>
    </w:p>
    <w:p w:rsidR="006C3E61" w:rsidRDefault="008E5442">
      <w:pPr>
        <w:shd w:val="clear" w:color="auto" w:fill="5B9BD5"/>
        <w:tabs>
          <w:tab w:val="right" w:pos="9923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PISTAS PARA ORIENTAR EL TRABAJO</w:t>
      </w:r>
    </w:p>
    <w:p w:rsidR="006C3E61" w:rsidRDefault="008E5442">
      <w:pPr>
        <w:tabs>
          <w:tab w:val="right" w:pos="9923"/>
        </w:tabs>
        <w:rPr>
          <w:rFonts w:ascii="Arial" w:eastAsia="Arial" w:hAnsi="Arial" w:cs="Arial"/>
          <w:sz w:val="24"/>
          <w:szCs w:val="24"/>
        </w:rPr>
      </w:pPr>
      <w:r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200025</wp:posOffset>
                </wp:positionV>
                <wp:extent cx="6334125" cy="1335723"/>
                <wp:effectExtent l="0" t="0" r="0" b="0"/>
                <wp:wrapNone/>
                <wp:docPr id="5" name="Recortar rectángulo de esquina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0388" y="3060863"/>
                          <a:ext cx="5991225" cy="143827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rgbClr val="F7CAAC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C3E61" w:rsidRDefault="008E5442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En las guías anteriores revisamos algunos conceptos que tienen derecha relación con Historia Reciente, junto a los hechos que principalmente estudia y los procesos históricos asociados. Si no lo recuerdas claramente, puedes recurrir a las guías anteriores.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200025</wp:posOffset>
                </wp:positionV>
                <wp:extent cx="6334125" cy="1335723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4125" cy="13357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3E61" w:rsidRDefault="006C3E61">
      <w:pPr>
        <w:tabs>
          <w:tab w:val="right" w:pos="9923"/>
        </w:tabs>
        <w:rPr>
          <w:rFonts w:ascii="Arial" w:eastAsia="Arial" w:hAnsi="Arial" w:cs="Arial"/>
          <w:sz w:val="24"/>
          <w:szCs w:val="24"/>
        </w:rPr>
      </w:pPr>
    </w:p>
    <w:p w:rsidR="006C3E61" w:rsidRDefault="006C3E61">
      <w:pPr>
        <w:tabs>
          <w:tab w:val="right" w:pos="9923"/>
        </w:tabs>
        <w:rPr>
          <w:rFonts w:ascii="Arial" w:eastAsia="Arial" w:hAnsi="Arial" w:cs="Arial"/>
        </w:rPr>
      </w:pPr>
    </w:p>
    <w:p w:rsidR="006C3E61" w:rsidRDefault="006C3E61">
      <w:pPr>
        <w:tabs>
          <w:tab w:val="right" w:pos="9923"/>
        </w:tabs>
        <w:rPr>
          <w:rFonts w:ascii="Arial" w:eastAsia="Arial" w:hAnsi="Arial" w:cs="Arial"/>
          <w:sz w:val="24"/>
          <w:szCs w:val="24"/>
        </w:rPr>
      </w:pPr>
    </w:p>
    <w:p w:rsidR="006C3E61" w:rsidRDefault="006C3E61">
      <w:pPr>
        <w:tabs>
          <w:tab w:val="right" w:pos="9923"/>
        </w:tabs>
        <w:rPr>
          <w:rFonts w:ascii="Verdana" w:eastAsia="Verdana" w:hAnsi="Verdana" w:cs="Verdana"/>
        </w:rPr>
      </w:pPr>
    </w:p>
    <w:p w:rsidR="006C3E61" w:rsidRDefault="008E5442">
      <w:pPr>
        <w:tabs>
          <w:tab w:val="right" w:pos="9923"/>
        </w:tabs>
        <w:rPr>
          <w:rFonts w:ascii="Verdana" w:eastAsia="Verdana" w:hAnsi="Verdana" w:cs="Verdana"/>
        </w:rPr>
      </w:pPr>
      <w:r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-952</wp:posOffset>
                </wp:positionH>
                <wp:positionV relativeFrom="paragraph">
                  <wp:posOffset>161925</wp:posOffset>
                </wp:positionV>
                <wp:extent cx="6332220" cy="1186725"/>
                <wp:effectExtent l="0" t="0" r="0" b="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6650" y="2708450"/>
                          <a:ext cx="6638700" cy="123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8D08C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C3E61" w:rsidRDefault="008E5442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El estudio de la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Historia reciente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. </w:t>
                            </w:r>
                          </w:p>
                          <w:p w:rsidR="006C3E61" w:rsidRDefault="008E5442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La historia es una ciencia que se aboca al estudio de los hechos que ocurren en la sociedad a través del tiempo. Estudia y busca comprender la forma en que tales hechos repercuten en los individuos en diferentes contextos ya sean sociales, económicos, culturales o políticos.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-952</wp:posOffset>
                </wp:positionH>
                <wp:positionV relativeFrom="paragraph">
                  <wp:posOffset>161925</wp:posOffset>
                </wp:positionV>
                <wp:extent cx="6332220" cy="1186725"/>
                <wp:effectExtent b="0" l="0" r="0" t="0"/>
                <wp:wrapNone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2220" cy="118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3E61" w:rsidRDefault="006C3E61">
      <w:pPr>
        <w:tabs>
          <w:tab w:val="right" w:pos="9923"/>
        </w:tabs>
        <w:rPr>
          <w:rFonts w:ascii="Verdana" w:eastAsia="Verdana" w:hAnsi="Verdana" w:cs="Verdana"/>
        </w:rPr>
      </w:pPr>
    </w:p>
    <w:p w:rsidR="006C3E61" w:rsidRDefault="006C3E61">
      <w:pPr>
        <w:tabs>
          <w:tab w:val="right" w:pos="9923"/>
        </w:tabs>
        <w:rPr>
          <w:rFonts w:ascii="Verdana" w:eastAsia="Verdana" w:hAnsi="Verdana" w:cs="Verdana"/>
        </w:rPr>
      </w:pPr>
    </w:p>
    <w:p w:rsidR="006C3E61" w:rsidRDefault="006C3E61">
      <w:pPr>
        <w:tabs>
          <w:tab w:val="right" w:pos="9923"/>
        </w:tabs>
        <w:rPr>
          <w:rFonts w:ascii="Verdana" w:eastAsia="Verdana" w:hAnsi="Verdana" w:cs="Verdana"/>
        </w:rPr>
      </w:pPr>
    </w:p>
    <w:p w:rsidR="006C3E61" w:rsidRDefault="006C3E61">
      <w:pPr>
        <w:tabs>
          <w:tab w:val="right" w:pos="9923"/>
        </w:tabs>
        <w:rPr>
          <w:rFonts w:ascii="Verdana" w:eastAsia="Verdana" w:hAnsi="Verdana" w:cs="Verdana"/>
        </w:rPr>
      </w:pPr>
    </w:p>
    <w:p w:rsidR="006C3E61" w:rsidRDefault="008E5442">
      <w:pPr>
        <w:tabs>
          <w:tab w:val="right" w:pos="9923"/>
        </w:tabs>
        <w:rPr>
          <w:rFonts w:ascii="Verdana" w:eastAsia="Verdana" w:hAnsi="Verdana" w:cs="Verdana"/>
        </w:rPr>
      </w:pPr>
      <w:r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66676</wp:posOffset>
                </wp:positionH>
                <wp:positionV relativeFrom="paragraph">
                  <wp:posOffset>9525</wp:posOffset>
                </wp:positionV>
                <wp:extent cx="6334125" cy="1350519"/>
                <wp:effectExtent l="0" t="0" r="0" b="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1750" y="2469275"/>
                          <a:ext cx="6330300" cy="133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CAAC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C3E61" w:rsidRDefault="008E544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u w:val="single"/>
                              </w:rPr>
                              <w:t>Recuerda:</w:t>
                            </w:r>
                          </w:p>
                          <w:p w:rsidR="006C3E61" w:rsidRDefault="008E5442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El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hecho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se refiere a una idea, situación o acontecimiento real y objetivo</w:t>
                            </w:r>
                          </w:p>
                          <w:p w:rsidR="006C3E61" w:rsidRDefault="008E5442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La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opinión,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en cambio, corresponde a lo que se piensa o se siente frente a esa idea, situación o acontecimiento.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66676</wp:posOffset>
                </wp:positionH>
                <wp:positionV relativeFrom="paragraph">
                  <wp:posOffset>9525</wp:posOffset>
                </wp:positionV>
                <wp:extent cx="6334125" cy="1350519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4125" cy="13505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3E61" w:rsidRDefault="006C3E61">
      <w:pPr>
        <w:tabs>
          <w:tab w:val="right" w:pos="9923"/>
        </w:tabs>
        <w:rPr>
          <w:rFonts w:ascii="Verdana" w:eastAsia="Verdana" w:hAnsi="Verdana" w:cs="Verdana"/>
        </w:rPr>
      </w:pPr>
    </w:p>
    <w:p w:rsidR="006C3E61" w:rsidRDefault="006C3E61">
      <w:pPr>
        <w:tabs>
          <w:tab w:val="right" w:pos="9923"/>
        </w:tabs>
        <w:rPr>
          <w:rFonts w:ascii="Verdana" w:eastAsia="Verdana" w:hAnsi="Verdana" w:cs="Verdana"/>
        </w:rPr>
      </w:pPr>
    </w:p>
    <w:p w:rsidR="006C3E61" w:rsidRDefault="006C3E61">
      <w:pPr>
        <w:tabs>
          <w:tab w:val="right" w:pos="9923"/>
        </w:tabs>
        <w:rPr>
          <w:rFonts w:ascii="Verdana" w:eastAsia="Verdana" w:hAnsi="Verdana" w:cs="Verdana"/>
        </w:rPr>
      </w:pPr>
    </w:p>
    <w:p w:rsidR="006C3E61" w:rsidRDefault="006C3E61">
      <w:pPr>
        <w:tabs>
          <w:tab w:val="right" w:pos="9923"/>
        </w:tabs>
        <w:rPr>
          <w:rFonts w:ascii="Verdana" w:eastAsia="Verdana" w:hAnsi="Verdana" w:cs="Verdana"/>
        </w:rPr>
      </w:pPr>
    </w:p>
    <w:p w:rsidR="006C3E61" w:rsidRDefault="006C3E61">
      <w:pPr>
        <w:tabs>
          <w:tab w:val="right" w:pos="9923"/>
        </w:tabs>
        <w:rPr>
          <w:rFonts w:ascii="Verdana" w:eastAsia="Verdana" w:hAnsi="Verdana" w:cs="Verdana"/>
        </w:rPr>
      </w:pPr>
    </w:p>
    <w:p w:rsidR="006C3E61" w:rsidRDefault="008E5442">
      <w:pPr>
        <w:tabs>
          <w:tab w:val="right" w:pos="9923"/>
        </w:tabs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val="es-CL"/>
        </w:rPr>
        <w:drawing>
          <wp:inline distT="114300" distB="114300" distL="114300" distR="114300">
            <wp:extent cx="2908209" cy="1973897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l="10061" t="18626"/>
                    <a:stretch>
                      <a:fillRect/>
                    </a:stretch>
                  </pic:blipFill>
                  <pic:spPr>
                    <a:xfrm>
                      <a:off x="0" y="0"/>
                      <a:ext cx="2908209" cy="19738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3E61" w:rsidRDefault="006C3E61">
      <w:pPr>
        <w:tabs>
          <w:tab w:val="right" w:pos="9923"/>
        </w:tabs>
        <w:rPr>
          <w:rFonts w:ascii="Verdana" w:eastAsia="Verdana" w:hAnsi="Verdana" w:cs="Verdana"/>
        </w:rPr>
      </w:pPr>
    </w:p>
    <w:p w:rsidR="006C3E61" w:rsidRDefault="006C3E61">
      <w:pPr>
        <w:tabs>
          <w:tab w:val="right" w:pos="9923"/>
        </w:tabs>
        <w:rPr>
          <w:rFonts w:ascii="Verdana" w:eastAsia="Verdana" w:hAnsi="Verdana" w:cs="Verdana"/>
        </w:rPr>
      </w:pPr>
    </w:p>
    <w:p w:rsidR="006C3E61" w:rsidRDefault="006C3E61">
      <w:pPr>
        <w:tabs>
          <w:tab w:val="right" w:pos="9923"/>
        </w:tabs>
        <w:rPr>
          <w:rFonts w:ascii="Verdana" w:eastAsia="Verdana" w:hAnsi="Verdana" w:cs="Verdana"/>
        </w:rPr>
      </w:pPr>
    </w:p>
    <w:p w:rsidR="006C3E61" w:rsidRDefault="006C3E61">
      <w:pPr>
        <w:tabs>
          <w:tab w:val="right" w:pos="9923"/>
        </w:tabs>
        <w:jc w:val="both"/>
        <w:rPr>
          <w:rFonts w:ascii="Arial" w:eastAsia="Arial" w:hAnsi="Arial" w:cs="Arial"/>
          <w:sz w:val="24"/>
          <w:szCs w:val="24"/>
        </w:rPr>
      </w:pPr>
    </w:p>
    <w:p w:rsidR="006C3E61" w:rsidRDefault="008E5442">
      <w:pPr>
        <w:shd w:val="clear" w:color="auto" w:fill="5B9BD5"/>
        <w:tabs>
          <w:tab w:val="right" w:pos="9923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¿QUÉ ES Y CÓMO REALIZAR UNA LÍNEA DE TIEMPO?</w:t>
      </w:r>
    </w:p>
    <w:p w:rsidR="006C3E61" w:rsidRDefault="008E5442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Helvetica Neue" w:eastAsia="Helvetica Neue" w:hAnsi="Helvetica Neue" w:cs="Helvetica Neue"/>
          <w:color w:val="333333"/>
          <w:sz w:val="23"/>
          <w:szCs w:val="23"/>
          <w:highlight w:val="white"/>
        </w:rPr>
      </w:pPr>
      <w:r>
        <w:rPr>
          <w:rFonts w:ascii="Helvetica Neue" w:eastAsia="Helvetica Neue" w:hAnsi="Helvetica Neue" w:cs="Helvetica Neue"/>
          <w:b/>
          <w:color w:val="008000"/>
          <w:sz w:val="24"/>
          <w:szCs w:val="24"/>
          <w:highlight w:val="white"/>
        </w:rPr>
        <w:t>¿Qué es una línea de tiempo?</w:t>
      </w:r>
    </w:p>
    <w:p w:rsidR="006C3E61" w:rsidRDefault="008E5442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Helvetica Neue" w:eastAsia="Helvetica Neue" w:hAnsi="Helvetica Neue" w:cs="Helvetica Neue"/>
          <w:color w:val="333333"/>
          <w:sz w:val="23"/>
          <w:szCs w:val="23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3"/>
          <w:szCs w:val="23"/>
          <w:highlight w:val="white"/>
        </w:rPr>
        <w:t xml:space="preserve">La línea de tiempo </w:t>
      </w:r>
      <w:r>
        <w:rPr>
          <w:rFonts w:ascii="Helvetica Neue" w:eastAsia="Helvetica Neue" w:hAnsi="Helvetica Neue" w:cs="Helvetica Neue"/>
          <w:b/>
          <w:color w:val="333333"/>
          <w:sz w:val="23"/>
          <w:szCs w:val="23"/>
          <w:highlight w:val="yellow"/>
        </w:rPr>
        <w:t>permite ordenar una secuencia de eventos o de hitos</w:t>
      </w:r>
      <w:r>
        <w:rPr>
          <w:rFonts w:ascii="Helvetica Neue" w:eastAsia="Helvetica Neue" w:hAnsi="Helvetica Neue" w:cs="Helvetica Neue"/>
          <w:color w:val="333333"/>
          <w:sz w:val="23"/>
          <w:szCs w:val="23"/>
          <w:highlight w:val="white"/>
        </w:rPr>
        <w:t xml:space="preserve"> sobre un tema, de tal forma que se visualice con claridad la relación temporal entre ellos.</w:t>
      </w:r>
    </w:p>
    <w:p w:rsidR="006C3E61" w:rsidRDefault="008E5442">
      <w:pPr>
        <w:pBdr>
          <w:top w:val="nil"/>
          <w:left w:val="nil"/>
          <w:bottom w:val="nil"/>
          <w:right w:val="nil"/>
          <w:between w:val="nil"/>
        </w:pBdr>
        <w:spacing w:before="280" w:after="0" w:line="276" w:lineRule="auto"/>
        <w:jc w:val="both"/>
        <w:rPr>
          <w:rFonts w:ascii="Helvetica Neue" w:eastAsia="Helvetica Neue" w:hAnsi="Helvetica Neue" w:cs="Helvetica Neue"/>
          <w:color w:val="333333"/>
          <w:sz w:val="23"/>
          <w:szCs w:val="23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3"/>
          <w:szCs w:val="23"/>
          <w:highlight w:val="white"/>
        </w:rPr>
        <w:t xml:space="preserve">Para elaborar una Línea de Tiempo sobre un tema particular, se deben </w:t>
      </w:r>
      <w:r>
        <w:rPr>
          <w:rFonts w:ascii="Helvetica Neue" w:eastAsia="Helvetica Neue" w:hAnsi="Helvetica Neue" w:cs="Helvetica Neue"/>
          <w:b/>
          <w:color w:val="333333"/>
          <w:sz w:val="23"/>
          <w:szCs w:val="23"/>
          <w:highlight w:val="white"/>
        </w:rPr>
        <w:t>identificar los eventos y las fechas (iniciales y finales)</w:t>
      </w:r>
      <w:r>
        <w:rPr>
          <w:rFonts w:ascii="Helvetica Neue" w:eastAsia="Helvetica Neue" w:hAnsi="Helvetica Neue" w:cs="Helvetica Neue"/>
          <w:color w:val="333333"/>
          <w:sz w:val="23"/>
          <w:szCs w:val="23"/>
          <w:highlight w:val="white"/>
        </w:rPr>
        <w:t xml:space="preserve"> en que estos ocurrieron;</w:t>
      </w:r>
      <w:r>
        <w:rPr>
          <w:rFonts w:ascii="Helvetica Neue" w:eastAsia="Helvetica Neue" w:hAnsi="Helvetica Neue" w:cs="Helvetica Neue"/>
          <w:b/>
          <w:color w:val="333333"/>
          <w:sz w:val="23"/>
          <w:szCs w:val="23"/>
          <w:highlight w:val="white"/>
        </w:rPr>
        <w:t xml:space="preserve"> ubicar los eventos</w:t>
      </w:r>
      <w:r>
        <w:rPr>
          <w:rFonts w:ascii="Helvetica Neue" w:eastAsia="Helvetica Neue" w:hAnsi="Helvetica Neue" w:cs="Helvetica Neue"/>
          <w:color w:val="333333"/>
          <w:sz w:val="23"/>
          <w:szCs w:val="23"/>
          <w:highlight w:val="white"/>
        </w:rPr>
        <w:t xml:space="preserve"> en orden cronológico; </w:t>
      </w:r>
      <w:r>
        <w:rPr>
          <w:rFonts w:ascii="Helvetica Neue" w:eastAsia="Helvetica Neue" w:hAnsi="Helvetica Neue" w:cs="Helvetica Neue"/>
          <w:b/>
          <w:color w:val="333333"/>
          <w:sz w:val="23"/>
          <w:szCs w:val="23"/>
          <w:highlight w:val="white"/>
        </w:rPr>
        <w:t>seleccionar los hitos</w:t>
      </w:r>
      <w:r>
        <w:rPr>
          <w:rFonts w:ascii="Helvetica Neue" w:eastAsia="Helvetica Neue" w:hAnsi="Helvetica Neue" w:cs="Helvetica Neue"/>
          <w:color w:val="333333"/>
          <w:sz w:val="23"/>
          <w:szCs w:val="23"/>
          <w:highlight w:val="white"/>
        </w:rPr>
        <w:t xml:space="preserve"> más relevantes del tema estudiado para poder establecer los intervalos de tiempo más adecuados; agrupar los eventos similares; determinar la escala de visualización que se va a usar </w:t>
      </w:r>
      <w:proofErr w:type="gramStart"/>
      <w:r>
        <w:rPr>
          <w:rFonts w:ascii="Helvetica Neue" w:eastAsia="Helvetica Neue" w:hAnsi="Helvetica Neue" w:cs="Helvetica Neue"/>
          <w:color w:val="333333"/>
          <w:sz w:val="23"/>
          <w:szCs w:val="23"/>
          <w:highlight w:val="white"/>
        </w:rPr>
        <w:t>y</w:t>
      </w:r>
      <w:proofErr w:type="gramEnd"/>
      <w:r>
        <w:rPr>
          <w:rFonts w:ascii="Helvetica Neue" w:eastAsia="Helvetica Neue" w:hAnsi="Helvetica Neue" w:cs="Helvetica Neue"/>
          <w:color w:val="333333"/>
          <w:sz w:val="23"/>
          <w:szCs w:val="23"/>
          <w:highlight w:val="white"/>
        </w:rPr>
        <w:t xml:space="preserve"> por último, organizar los eventos en forma de diagrama. </w:t>
      </w:r>
    </w:p>
    <w:p w:rsidR="006C3E61" w:rsidRDefault="008E5442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Arimo" w:eastAsia="Arimo" w:hAnsi="Arimo" w:cs="Arimo"/>
          <w:b/>
          <w:color w:val="008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8000"/>
          <w:sz w:val="24"/>
          <w:szCs w:val="24"/>
          <w:highlight w:val="white"/>
        </w:rPr>
        <w:t>¿Cuáles son los pasos para elaborar una línea de tiempo comparativa?</w:t>
      </w:r>
    </w:p>
    <w:p w:rsidR="006C3E61" w:rsidRDefault="008E54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333333"/>
          <w:sz w:val="23"/>
          <w:szCs w:val="23"/>
          <w:highlight w:val="white"/>
        </w:rPr>
      </w:pPr>
      <w:r>
        <w:rPr>
          <w:rFonts w:ascii="Helvetica Neue" w:eastAsia="Helvetica Neue" w:hAnsi="Helvetica Neue" w:cs="Helvetica Neue"/>
          <w:b/>
          <w:color w:val="333333"/>
          <w:sz w:val="23"/>
          <w:szCs w:val="23"/>
          <w:highlight w:val="white"/>
        </w:rPr>
        <w:t>Identificar los hechos</w:t>
      </w:r>
      <w:r>
        <w:rPr>
          <w:rFonts w:ascii="Helvetica Neue" w:eastAsia="Helvetica Neue" w:hAnsi="Helvetica Neue" w:cs="Helvetica Neue"/>
          <w:color w:val="333333"/>
          <w:sz w:val="23"/>
          <w:szCs w:val="23"/>
          <w:highlight w:val="white"/>
        </w:rPr>
        <w:t xml:space="preserve"> históricos y lugares se desea mostrar y/o analizar en forma comparativa.</w:t>
      </w:r>
    </w:p>
    <w:p w:rsidR="006C3E61" w:rsidRDefault="008E54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333333"/>
          <w:sz w:val="23"/>
          <w:szCs w:val="23"/>
          <w:highlight w:val="white"/>
        </w:rPr>
      </w:pPr>
      <w:r>
        <w:rPr>
          <w:rFonts w:ascii="Helvetica Neue" w:eastAsia="Helvetica Neue" w:hAnsi="Helvetica Neue" w:cs="Helvetica Neue"/>
          <w:b/>
          <w:color w:val="333333"/>
          <w:sz w:val="23"/>
          <w:szCs w:val="23"/>
          <w:highlight w:val="white"/>
        </w:rPr>
        <w:t>Seleccionar los datos y fechas</w:t>
      </w:r>
      <w:r>
        <w:rPr>
          <w:rFonts w:ascii="Helvetica Neue" w:eastAsia="Helvetica Neue" w:hAnsi="Helvetica Neue" w:cs="Helvetica Neue"/>
          <w:color w:val="333333"/>
          <w:sz w:val="23"/>
          <w:szCs w:val="23"/>
          <w:highlight w:val="white"/>
        </w:rPr>
        <w:t xml:space="preserve"> más relevantes a partir de una cronología acerca de esos acontecimientos.</w:t>
      </w:r>
    </w:p>
    <w:p w:rsidR="006C3E61" w:rsidRDefault="008E54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333333"/>
          <w:sz w:val="23"/>
          <w:szCs w:val="23"/>
          <w:highlight w:val="white"/>
        </w:rPr>
      </w:pPr>
      <w:r>
        <w:rPr>
          <w:rFonts w:ascii="Helvetica Neue" w:eastAsia="Helvetica Neue" w:hAnsi="Helvetica Neue" w:cs="Helvetica Neue"/>
          <w:b/>
          <w:color w:val="333333"/>
          <w:sz w:val="23"/>
          <w:szCs w:val="23"/>
          <w:highlight w:val="white"/>
        </w:rPr>
        <w:t>Elaborar la línea de tiempo</w:t>
      </w:r>
      <w:r>
        <w:rPr>
          <w:rFonts w:ascii="Helvetica Neue" w:eastAsia="Helvetica Neue" w:hAnsi="Helvetica Neue" w:cs="Helvetica Neue"/>
          <w:color w:val="333333"/>
          <w:sz w:val="23"/>
          <w:szCs w:val="23"/>
          <w:highlight w:val="white"/>
        </w:rPr>
        <w:t xml:space="preserve"> y organizar la secuencia de manera ordenada, respetando la proporción matemática (de los años o siglos) en la representación gráfica. Por ejemplo, 1 cm equivale a 1 año.</w:t>
      </w:r>
    </w:p>
    <w:p w:rsidR="006C3E61" w:rsidRDefault="008E54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333333"/>
          <w:sz w:val="23"/>
          <w:szCs w:val="23"/>
          <w:highlight w:val="white"/>
        </w:rPr>
      </w:pPr>
      <w:r>
        <w:rPr>
          <w:rFonts w:ascii="Helvetica Neue" w:eastAsia="Helvetica Neue" w:hAnsi="Helvetica Neue" w:cs="Helvetica Neue"/>
          <w:b/>
          <w:color w:val="333333"/>
          <w:sz w:val="23"/>
          <w:szCs w:val="23"/>
          <w:highlight w:val="white"/>
        </w:rPr>
        <w:t>Colocar las fechas</w:t>
      </w:r>
      <w:r>
        <w:rPr>
          <w:rFonts w:ascii="Helvetica Neue" w:eastAsia="Helvetica Neue" w:hAnsi="Helvetica Neue" w:cs="Helvetica Neue"/>
          <w:color w:val="333333"/>
          <w:sz w:val="23"/>
          <w:szCs w:val="23"/>
          <w:highlight w:val="white"/>
        </w:rPr>
        <w:t xml:space="preserve"> y, luego, los datos en forma muy breve, pero a la vez suficiente para comprenderlos.</w:t>
      </w:r>
    </w:p>
    <w:p w:rsidR="006C3E61" w:rsidRDefault="008E54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333333"/>
          <w:sz w:val="23"/>
          <w:szCs w:val="23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3"/>
          <w:szCs w:val="23"/>
          <w:highlight w:val="white"/>
        </w:rPr>
        <w:t xml:space="preserve">También se puede </w:t>
      </w:r>
      <w:r>
        <w:rPr>
          <w:rFonts w:ascii="Helvetica Neue" w:eastAsia="Helvetica Neue" w:hAnsi="Helvetica Neue" w:cs="Helvetica Neue"/>
          <w:b/>
          <w:color w:val="333333"/>
          <w:sz w:val="23"/>
          <w:szCs w:val="23"/>
          <w:highlight w:val="white"/>
        </w:rPr>
        <w:t xml:space="preserve">agregar imágenes </w:t>
      </w:r>
      <w:r>
        <w:rPr>
          <w:rFonts w:ascii="Helvetica Neue" w:eastAsia="Helvetica Neue" w:hAnsi="Helvetica Neue" w:cs="Helvetica Neue"/>
          <w:color w:val="333333"/>
          <w:sz w:val="23"/>
          <w:szCs w:val="23"/>
          <w:highlight w:val="white"/>
        </w:rPr>
        <w:t>para complementar y presentar los resultados en forma didáctica.</w:t>
      </w:r>
    </w:p>
    <w:p w:rsidR="006C3E61" w:rsidRDefault="008E5442">
      <w:pPr>
        <w:spacing w:after="0" w:line="276" w:lineRule="auto"/>
        <w:ind w:left="360"/>
        <w:jc w:val="center"/>
        <w:rPr>
          <w:rFonts w:ascii="Helvetica Neue" w:eastAsia="Helvetica Neue" w:hAnsi="Helvetica Neue" w:cs="Helvetica Neue"/>
          <w:color w:val="333333"/>
          <w:sz w:val="23"/>
          <w:szCs w:val="23"/>
          <w:highlight w:val="white"/>
        </w:rPr>
      </w:pPr>
      <w:r>
        <w:rPr>
          <w:noProof/>
          <w:lang w:val="es-CL"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1122997</wp:posOffset>
            </wp:positionH>
            <wp:positionV relativeFrom="paragraph">
              <wp:posOffset>19050</wp:posOffset>
            </wp:positionV>
            <wp:extent cx="4316400" cy="2980800"/>
            <wp:effectExtent l="0" t="0" r="0" b="0"/>
            <wp:wrapSquare wrapText="bothSides" distT="0" distB="0" distL="0" distR="0"/>
            <wp:docPr id="7" name="image1.jpg" descr="Qué es una linea de tiemp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Qué es una linea de tiempo"/>
                    <pic:cNvPicPr preferRelativeResize="0"/>
                  </pic:nvPicPr>
                  <pic:blipFill>
                    <a:blip r:embed="rId12"/>
                    <a:srcRect l="4217" t="2716" r="3865" b="8147"/>
                    <a:stretch>
                      <a:fillRect/>
                    </a:stretch>
                  </pic:blipFill>
                  <pic:spPr>
                    <a:xfrm>
                      <a:off x="0" y="0"/>
                      <a:ext cx="4316400" cy="298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3E61" w:rsidRDefault="006C3E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C3E61" w:rsidRDefault="008E5442">
      <w:pPr>
        <w:tabs>
          <w:tab w:val="right" w:pos="9923"/>
        </w:tabs>
        <w:jc w:val="both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6C3E61" w:rsidRDefault="008E5442">
      <w:pPr>
        <w:tabs>
          <w:tab w:val="right" w:pos="9923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ÍTEM I: </w:t>
      </w:r>
      <w:r>
        <w:rPr>
          <w:rFonts w:ascii="Arial" w:eastAsia="Arial" w:hAnsi="Arial" w:cs="Arial"/>
          <w:sz w:val="24"/>
          <w:szCs w:val="24"/>
        </w:rPr>
        <w:t xml:space="preserve">De acuerdo con lo analizado anteriormente, considerando los parámetros y objetivos de estudio por parte de la Historia Reciente, realice una línea de tiempo referente a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uno </w:t>
      </w:r>
      <w:r>
        <w:rPr>
          <w:rFonts w:ascii="Arial" w:eastAsia="Arial" w:hAnsi="Arial" w:cs="Arial"/>
          <w:sz w:val="24"/>
          <w:szCs w:val="24"/>
        </w:rPr>
        <w:t>de los siguientes temas.</w:t>
      </w:r>
      <w:r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504825</wp:posOffset>
                </wp:positionV>
                <wp:extent cx="3403600" cy="1365250"/>
                <wp:effectExtent l="0" t="0" r="0" b="0"/>
                <wp:wrapNone/>
                <wp:docPr id="3" name="Llamada de n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0550" y="3103725"/>
                          <a:ext cx="3390900" cy="1352550"/>
                        </a:xfrm>
                        <a:prstGeom prst="cloudCallout">
                          <a:avLst>
                            <a:gd name="adj1" fmla="val -74229"/>
                            <a:gd name="adj2" fmla="val 40795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B3C6E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C3E61" w:rsidRDefault="008E544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Sabías que, un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highlight w:val="yellow"/>
                              </w:rPr>
                              <w:t>hito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es un acontecimiento puntual y significativo que marca un momento importante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504825</wp:posOffset>
                </wp:positionV>
                <wp:extent cx="3403600" cy="136525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3600" cy="136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3E61" w:rsidRDefault="008E5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Dictaduras en América Latina</w:t>
      </w:r>
    </w:p>
    <w:p w:rsidR="006C3E61" w:rsidRDefault="008E5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Migraciones en el cono sur</w:t>
      </w:r>
    </w:p>
    <w:p w:rsidR="006C3E61" w:rsidRDefault="008E5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Conflicto Mapuche (en los últimos 50 años)</w:t>
      </w:r>
    </w:p>
    <w:p w:rsidR="006C3E61" w:rsidRDefault="006C3E61">
      <w:pPr>
        <w:tabs>
          <w:tab w:val="right" w:pos="9923"/>
        </w:tabs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6C3E61" w:rsidRDefault="008E5442">
      <w:pPr>
        <w:tabs>
          <w:tab w:val="right" w:pos="9923"/>
        </w:tabs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Tu línea de tiempo debe contar con:                                 </w:t>
      </w:r>
    </w:p>
    <w:p w:rsidR="006C3E61" w:rsidRDefault="008E54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Cinco hitos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relevantes del tema seleccionado organizándolo en orden cronológico </w:t>
      </w:r>
    </w:p>
    <w:p w:rsidR="006C3E61" w:rsidRDefault="008E54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Dos de los cinco hitos seleccionados, deben estar relacionados a la repercusión social. Puedes respaldarte en la prensa, como diarios y revistas de la época.</w:t>
      </w:r>
    </w:p>
    <w:p w:rsidR="006C3E61" w:rsidRDefault="008E54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Veracidad histórica (uso de hechos históricos comprobables y verídicos)</w:t>
      </w:r>
    </w:p>
    <w:p w:rsidR="006C3E61" w:rsidRDefault="008E54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Precisión y capacidad de síntesis al desarrollar cada hito en su línea de tiempo.</w:t>
      </w:r>
    </w:p>
    <w:p w:rsidR="006C3E61" w:rsidRDefault="008E54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Imágenes coherentes con la información expuesta (puedes incorporar dibujos)</w:t>
      </w:r>
    </w:p>
    <w:p w:rsidR="006C3E61" w:rsidRDefault="008E5442">
      <w:pPr>
        <w:tabs>
          <w:tab w:val="right" w:pos="9923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tab/>
      </w:r>
    </w:p>
    <w:p w:rsidR="006C3E61" w:rsidRDefault="006C3E61">
      <w:pPr>
        <w:tabs>
          <w:tab w:val="right" w:pos="9923"/>
        </w:tabs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6C3E61" w:rsidRDefault="008E5442">
      <w:pPr>
        <w:tabs>
          <w:tab w:val="right" w:pos="9923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iniciar tu trabajo, puedes guiarte por las siguientes preguntas y links </w:t>
      </w:r>
    </w:p>
    <w:p w:rsidR="006C3E61" w:rsidRDefault="00F32E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hyperlink r:id="rId14">
        <w:r w:rsidR="008E5442"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www.memoriachilena.cl</w:t>
        </w:r>
      </w:hyperlink>
    </w:p>
    <w:p w:rsidR="006C3E61" w:rsidRDefault="00F32E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hyperlink r:id="rId15">
        <w:r w:rsidR="008E5442"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www.muyhistoria.es</w:t>
        </w:r>
      </w:hyperlink>
    </w:p>
    <w:p w:rsidR="006C3E61" w:rsidRDefault="00F32E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hyperlink r:id="rId16">
        <w:r w:rsidR="008E5442"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www.archivonacional.gob.cl</w:t>
        </w:r>
      </w:hyperlink>
    </w:p>
    <w:p w:rsidR="006C3E61" w:rsidRDefault="00F32E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hyperlink r:id="rId17">
        <w:r w:rsidR="008E5442"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www.curriculumnacional.mineduc.cl</w:t>
        </w:r>
      </w:hyperlink>
      <w:r w:rsidR="008E5442">
        <w:rPr>
          <w:rFonts w:ascii="Arial" w:eastAsia="Arial" w:hAnsi="Arial" w:cs="Arial"/>
          <w:color w:val="0563C1"/>
          <w:sz w:val="24"/>
          <w:szCs w:val="24"/>
          <w:u w:val="single"/>
        </w:rPr>
        <w:t xml:space="preserve"> </w:t>
      </w:r>
    </w:p>
    <w:p w:rsidR="006C3E61" w:rsidRDefault="006C3E61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C3E61" w:rsidRDefault="006C3E61">
      <w:pPr>
        <w:tabs>
          <w:tab w:val="right" w:pos="9923"/>
        </w:tabs>
        <w:jc w:val="both"/>
        <w:rPr>
          <w:rFonts w:ascii="Arial" w:eastAsia="Arial" w:hAnsi="Arial" w:cs="Arial"/>
          <w:sz w:val="24"/>
          <w:szCs w:val="24"/>
        </w:rPr>
      </w:pPr>
    </w:p>
    <w:p w:rsidR="006C3E61" w:rsidRDefault="008E5442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2999423" cy="1657350"/>
                <wp:effectExtent l="0" t="0" r="0" b="0"/>
                <wp:wrapNone/>
                <wp:docPr id="4" name="Llamada de n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8625" y="2960850"/>
                          <a:ext cx="3514800" cy="1638300"/>
                        </a:xfrm>
                        <a:prstGeom prst="cloudCallout">
                          <a:avLst>
                            <a:gd name="adj1" fmla="val 21116"/>
                            <a:gd name="adj2" fmla="val 58655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C3E61" w:rsidRDefault="008E544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¿Cuál será la idea central para trabajar mi línea de tiempo?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2999423" cy="1657350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9423" cy="1657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38100</wp:posOffset>
                </wp:positionV>
                <wp:extent cx="2857500" cy="1642635"/>
                <wp:effectExtent l="0" t="0" r="0" b="0"/>
                <wp:wrapNone/>
                <wp:docPr id="2" name="Llamada de 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4850" y="3014473"/>
                          <a:ext cx="3162300" cy="1808400"/>
                        </a:xfrm>
                        <a:prstGeom prst="cloud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C3E61" w:rsidRDefault="008E544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¿Qué hitos relevantes debo considerar para realizar mi línea de tiempo?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4010025</wp:posOffset>
                </wp:positionH>
                <wp:positionV relativeFrom="paragraph">
                  <wp:posOffset>38100</wp:posOffset>
                </wp:positionV>
                <wp:extent cx="2857500" cy="1642635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1642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3E61" w:rsidRDefault="006C3E61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C3E61" w:rsidRDefault="008E5442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ind w:left="6480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br w:type="page"/>
      </w:r>
    </w:p>
    <w:p w:rsidR="006C3E61" w:rsidRDefault="006C3E6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6C3E61" w:rsidRDefault="008E5442">
      <w:pPr>
        <w:shd w:val="clear" w:color="auto" w:fill="5B9BD5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Autoevaluación</w:t>
      </w:r>
    </w:p>
    <w:p w:rsidR="006C3E61" w:rsidRDefault="008E544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 importante que identifiques el nivel de avance personal que has logrado. Para ello contesta a conciencia esta autoevaluación, marcando de 1 a 7, en donde 1 es muy en desacuerdo y 7 es completamente de acuerdo:</w:t>
      </w:r>
    </w:p>
    <w:p w:rsidR="006C3E61" w:rsidRDefault="006C3E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1006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527"/>
        <w:gridCol w:w="527"/>
        <w:gridCol w:w="527"/>
        <w:gridCol w:w="528"/>
        <w:gridCol w:w="527"/>
        <w:gridCol w:w="527"/>
        <w:gridCol w:w="528"/>
      </w:tblGrid>
      <w:tr w:rsidR="006C3E61">
        <w:tc>
          <w:tcPr>
            <w:tcW w:w="6374" w:type="dxa"/>
          </w:tcPr>
          <w:p w:rsidR="006C3E61" w:rsidRDefault="008E54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Indicadores</w:t>
            </w:r>
          </w:p>
        </w:tc>
        <w:tc>
          <w:tcPr>
            <w:tcW w:w="527" w:type="dxa"/>
          </w:tcPr>
          <w:p w:rsidR="006C3E61" w:rsidRDefault="008E5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6C3E61" w:rsidRDefault="008E5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6C3E61" w:rsidRDefault="008E5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6C3E61" w:rsidRDefault="008E5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7" w:type="dxa"/>
          </w:tcPr>
          <w:p w:rsidR="006C3E61" w:rsidRDefault="008E5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:rsidR="006C3E61" w:rsidRDefault="008E5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6C3E61" w:rsidRDefault="008E5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6C3E61">
        <w:trPr>
          <w:trHeight w:val="454"/>
        </w:trPr>
        <w:tc>
          <w:tcPr>
            <w:tcW w:w="6374" w:type="dxa"/>
          </w:tcPr>
          <w:p w:rsidR="006C3E61" w:rsidRDefault="008E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He podido elaborar mi guía en un lugar tranquilo. </w:t>
            </w: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</w:tr>
      <w:tr w:rsidR="006C3E61">
        <w:trPr>
          <w:trHeight w:val="454"/>
        </w:trPr>
        <w:tc>
          <w:tcPr>
            <w:tcW w:w="6374" w:type="dxa"/>
          </w:tcPr>
          <w:p w:rsidR="006C3E61" w:rsidRDefault="008E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Considero que he logrado aprender al desarrollar la guía, cumpliendo el OA (Objetivo de Aprendizaje) planteado.</w:t>
            </w: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</w:tr>
      <w:tr w:rsidR="006C3E61">
        <w:trPr>
          <w:trHeight w:val="454"/>
        </w:trPr>
        <w:tc>
          <w:tcPr>
            <w:tcW w:w="6374" w:type="dxa"/>
          </w:tcPr>
          <w:p w:rsidR="006C3E61" w:rsidRDefault="008E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Creo que puedo explicar lo aprendido a algún miembro de mi familia.</w:t>
            </w: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</w:tr>
      <w:tr w:rsidR="006C3E61">
        <w:trPr>
          <w:trHeight w:val="454"/>
        </w:trPr>
        <w:tc>
          <w:tcPr>
            <w:tcW w:w="6374" w:type="dxa"/>
          </w:tcPr>
          <w:p w:rsidR="006C3E61" w:rsidRDefault="008E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Las preguntas/actividades me parecieron complejas.</w:t>
            </w: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</w:tr>
      <w:tr w:rsidR="006C3E61">
        <w:trPr>
          <w:trHeight w:val="454"/>
        </w:trPr>
        <w:tc>
          <w:tcPr>
            <w:tcW w:w="6374" w:type="dxa"/>
          </w:tcPr>
          <w:p w:rsidR="006C3E61" w:rsidRDefault="008E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Las preguntas/actividades me parecieron desafiantes.</w:t>
            </w: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</w:tr>
      <w:tr w:rsidR="006C3E61">
        <w:trPr>
          <w:trHeight w:val="454"/>
        </w:trPr>
        <w:tc>
          <w:tcPr>
            <w:tcW w:w="6374" w:type="dxa"/>
          </w:tcPr>
          <w:p w:rsidR="006C3E61" w:rsidRDefault="008E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Los conceptos tratados no me generaron confusión </w:t>
            </w: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</w:tr>
      <w:tr w:rsidR="006C3E61">
        <w:trPr>
          <w:trHeight w:val="454"/>
        </w:trPr>
        <w:tc>
          <w:tcPr>
            <w:tcW w:w="6374" w:type="dxa"/>
          </w:tcPr>
          <w:p w:rsidR="006C3E61" w:rsidRDefault="008E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La guía tiene una extensión adecuada.</w:t>
            </w: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C3E61" w:rsidRDefault="006C3E61">
            <w:pPr>
              <w:rPr>
                <w:sz w:val="24"/>
                <w:szCs w:val="24"/>
              </w:rPr>
            </w:pPr>
          </w:p>
        </w:tc>
      </w:tr>
      <w:tr w:rsidR="006C3E61">
        <w:trPr>
          <w:trHeight w:val="1933"/>
        </w:trPr>
        <w:tc>
          <w:tcPr>
            <w:tcW w:w="10065" w:type="dxa"/>
            <w:gridSpan w:val="8"/>
          </w:tcPr>
          <w:p w:rsidR="006C3E61" w:rsidRDefault="008E5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Sugerencias.</w:t>
            </w:r>
            <w:r>
              <w:rPr>
                <w:sz w:val="24"/>
                <w:szCs w:val="24"/>
              </w:rPr>
              <w:t xml:space="preserve"> Plantea aquí lo que consideres necesario para mejorar las guías y/o el proceso de aprendizaje a distancia en general:</w:t>
            </w:r>
          </w:p>
          <w:p w:rsidR="006C3E61" w:rsidRDefault="006C3E61">
            <w:pPr>
              <w:rPr>
                <w:sz w:val="24"/>
                <w:szCs w:val="24"/>
              </w:rPr>
            </w:pPr>
          </w:p>
          <w:p w:rsidR="006C3E61" w:rsidRDefault="006C3E61">
            <w:pPr>
              <w:rPr>
                <w:sz w:val="24"/>
                <w:szCs w:val="24"/>
              </w:rPr>
            </w:pPr>
          </w:p>
          <w:p w:rsidR="006C3E61" w:rsidRDefault="006C3E61">
            <w:pPr>
              <w:rPr>
                <w:sz w:val="24"/>
                <w:szCs w:val="24"/>
              </w:rPr>
            </w:pPr>
          </w:p>
          <w:p w:rsidR="006C3E61" w:rsidRDefault="006C3E61">
            <w:pPr>
              <w:rPr>
                <w:sz w:val="24"/>
                <w:szCs w:val="24"/>
              </w:rPr>
            </w:pPr>
          </w:p>
          <w:p w:rsidR="006C3E61" w:rsidRDefault="006C3E61">
            <w:pPr>
              <w:rPr>
                <w:sz w:val="24"/>
                <w:szCs w:val="24"/>
              </w:rPr>
            </w:pPr>
          </w:p>
          <w:p w:rsidR="006C3E61" w:rsidRDefault="006C3E61">
            <w:pPr>
              <w:rPr>
                <w:sz w:val="24"/>
                <w:szCs w:val="24"/>
              </w:rPr>
            </w:pPr>
          </w:p>
          <w:p w:rsidR="006C3E61" w:rsidRDefault="006C3E61">
            <w:pPr>
              <w:rPr>
                <w:sz w:val="24"/>
                <w:szCs w:val="24"/>
              </w:rPr>
            </w:pPr>
          </w:p>
        </w:tc>
      </w:tr>
    </w:tbl>
    <w:p w:rsidR="006C3E61" w:rsidRDefault="006C3E61">
      <w:pPr>
        <w:tabs>
          <w:tab w:val="right" w:pos="9923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:rsidR="006C3E61" w:rsidRDefault="008E5442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6C3E61" w:rsidRDefault="008E5442">
      <w:pPr>
        <w:shd w:val="clear" w:color="auto" w:fill="0020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RÚBRICA</w:t>
      </w:r>
    </w:p>
    <w:tbl>
      <w:tblPr>
        <w:tblStyle w:val="a3"/>
        <w:tblW w:w="996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094"/>
        <w:gridCol w:w="1984"/>
        <w:gridCol w:w="1953"/>
        <w:gridCol w:w="1379"/>
        <w:gridCol w:w="946"/>
      </w:tblGrid>
      <w:tr w:rsidR="006C3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6C3E61" w:rsidRDefault="008E5442">
            <w:r>
              <w:t>Pregunta/nivel de logro</w:t>
            </w:r>
          </w:p>
        </w:tc>
        <w:tc>
          <w:tcPr>
            <w:tcW w:w="2094" w:type="dxa"/>
          </w:tcPr>
          <w:p w:rsidR="006C3E61" w:rsidRDefault="008E5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Logrado 4 puntos</w:t>
            </w:r>
          </w:p>
        </w:tc>
        <w:tc>
          <w:tcPr>
            <w:tcW w:w="1984" w:type="dxa"/>
          </w:tcPr>
          <w:p w:rsidR="006C3E61" w:rsidRDefault="008E5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Parcialmente logrado 3 puntos</w:t>
            </w:r>
          </w:p>
        </w:tc>
        <w:tc>
          <w:tcPr>
            <w:tcW w:w="1953" w:type="dxa"/>
          </w:tcPr>
          <w:p w:rsidR="006C3E61" w:rsidRDefault="008E5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Suficiente 2 puntos </w:t>
            </w:r>
          </w:p>
        </w:tc>
        <w:tc>
          <w:tcPr>
            <w:tcW w:w="1379" w:type="dxa"/>
          </w:tcPr>
          <w:p w:rsidR="006C3E61" w:rsidRDefault="008E5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logrado punto</w:t>
            </w:r>
          </w:p>
        </w:tc>
        <w:tc>
          <w:tcPr>
            <w:tcW w:w="946" w:type="dxa"/>
          </w:tcPr>
          <w:p w:rsidR="006C3E61" w:rsidRDefault="008E5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Puntaje </w:t>
            </w:r>
          </w:p>
        </w:tc>
      </w:tr>
      <w:tr w:rsidR="006C3E61" w:rsidTr="006C3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:rsidR="006C3E61" w:rsidRDefault="008E5442">
            <w:r>
              <w:t xml:space="preserve">Conocer </w:t>
            </w:r>
          </w:p>
          <w:p w:rsidR="006C3E61" w:rsidRDefault="008E5442">
            <w:r>
              <w:t>Punto I</w:t>
            </w:r>
          </w:p>
        </w:tc>
        <w:tc>
          <w:tcPr>
            <w:tcW w:w="2094" w:type="dxa"/>
            <w:vAlign w:val="center"/>
          </w:tcPr>
          <w:p w:rsidR="006C3E61" w:rsidRDefault="008E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Identifica/reconoce la totalidad de los datos solicitados</w:t>
            </w:r>
          </w:p>
        </w:tc>
        <w:tc>
          <w:tcPr>
            <w:tcW w:w="1984" w:type="dxa"/>
            <w:vAlign w:val="center"/>
          </w:tcPr>
          <w:p w:rsidR="006C3E61" w:rsidRDefault="008E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Identifica/reconoce de modo incompleto los datos solicitados</w:t>
            </w:r>
          </w:p>
        </w:tc>
        <w:tc>
          <w:tcPr>
            <w:tcW w:w="1953" w:type="dxa"/>
            <w:vAlign w:val="center"/>
          </w:tcPr>
          <w:p w:rsidR="006C3E61" w:rsidRDefault="008E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Identifica/reconoce erróneamente los datos solicitados</w:t>
            </w:r>
          </w:p>
        </w:tc>
        <w:tc>
          <w:tcPr>
            <w:tcW w:w="1379" w:type="dxa"/>
            <w:vAlign w:val="center"/>
          </w:tcPr>
          <w:p w:rsidR="006C3E61" w:rsidRDefault="006C3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46" w:type="dxa"/>
          </w:tcPr>
          <w:p w:rsidR="006C3E61" w:rsidRDefault="006C3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C3E61" w:rsidTr="006C3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:rsidR="006C3E61" w:rsidRDefault="008E5442">
            <w:r>
              <w:t>Comprender</w:t>
            </w:r>
          </w:p>
          <w:p w:rsidR="006C3E61" w:rsidRDefault="008E5442">
            <w:r>
              <w:t xml:space="preserve"> Punto II</w:t>
            </w:r>
          </w:p>
        </w:tc>
        <w:tc>
          <w:tcPr>
            <w:tcW w:w="2094" w:type="dxa"/>
            <w:vAlign w:val="center"/>
          </w:tcPr>
          <w:p w:rsidR="006C3E61" w:rsidRDefault="008E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Explicita un entendimiento completo de la información en su línea de tiempo</w:t>
            </w:r>
          </w:p>
        </w:tc>
        <w:tc>
          <w:tcPr>
            <w:tcW w:w="1984" w:type="dxa"/>
            <w:vAlign w:val="center"/>
          </w:tcPr>
          <w:p w:rsidR="006C3E61" w:rsidRDefault="008E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Explicita un entendimiento de la información de manera parcializada</w:t>
            </w:r>
          </w:p>
        </w:tc>
        <w:tc>
          <w:tcPr>
            <w:tcW w:w="1953" w:type="dxa"/>
            <w:vAlign w:val="center"/>
          </w:tcPr>
          <w:p w:rsidR="006C3E61" w:rsidRDefault="008E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entiende el contenido del texto. Plantea ideas sin relación al texto</w:t>
            </w:r>
          </w:p>
        </w:tc>
        <w:tc>
          <w:tcPr>
            <w:tcW w:w="1379" w:type="dxa"/>
            <w:vAlign w:val="center"/>
          </w:tcPr>
          <w:p w:rsidR="006C3E61" w:rsidRDefault="008E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responde</w:t>
            </w:r>
          </w:p>
        </w:tc>
        <w:tc>
          <w:tcPr>
            <w:tcW w:w="946" w:type="dxa"/>
          </w:tcPr>
          <w:p w:rsidR="006C3E61" w:rsidRDefault="006C3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3E61" w:rsidTr="006C3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:rsidR="006C3E61" w:rsidRDefault="008E5442">
            <w:r>
              <w:t xml:space="preserve">Capacidad de síntesis </w:t>
            </w:r>
          </w:p>
          <w:p w:rsidR="006C3E61" w:rsidRDefault="008E5442">
            <w:r>
              <w:t>Punto IV</w:t>
            </w:r>
          </w:p>
        </w:tc>
        <w:tc>
          <w:tcPr>
            <w:tcW w:w="2094" w:type="dxa"/>
            <w:vAlign w:val="center"/>
          </w:tcPr>
          <w:p w:rsidR="006C3E61" w:rsidRDefault="008E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Es capaz de sintetizar toda la información </w:t>
            </w:r>
          </w:p>
        </w:tc>
        <w:tc>
          <w:tcPr>
            <w:tcW w:w="1984" w:type="dxa"/>
            <w:vAlign w:val="center"/>
          </w:tcPr>
          <w:p w:rsidR="006C3E61" w:rsidRDefault="008E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 sintetizado casi toda la información </w:t>
            </w:r>
          </w:p>
        </w:tc>
        <w:tc>
          <w:tcPr>
            <w:tcW w:w="1953" w:type="dxa"/>
            <w:vAlign w:val="center"/>
          </w:tcPr>
          <w:p w:rsidR="006C3E61" w:rsidRDefault="008E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Contiene información poco relevante y precisa </w:t>
            </w:r>
          </w:p>
        </w:tc>
        <w:tc>
          <w:tcPr>
            <w:tcW w:w="1379" w:type="dxa"/>
            <w:vAlign w:val="center"/>
          </w:tcPr>
          <w:p w:rsidR="006C3E61" w:rsidRDefault="008E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responde </w:t>
            </w:r>
          </w:p>
        </w:tc>
        <w:tc>
          <w:tcPr>
            <w:tcW w:w="946" w:type="dxa"/>
          </w:tcPr>
          <w:p w:rsidR="006C3E61" w:rsidRDefault="006C3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3E61" w:rsidTr="006C3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:rsidR="006C3E61" w:rsidRDefault="008E5442">
            <w:r>
              <w:t xml:space="preserve">Interpretar </w:t>
            </w:r>
          </w:p>
          <w:p w:rsidR="006C3E61" w:rsidRDefault="006C3E61"/>
          <w:p w:rsidR="006C3E61" w:rsidRDefault="008E5442">
            <w:r>
              <w:t>Punto III</w:t>
            </w:r>
          </w:p>
        </w:tc>
        <w:tc>
          <w:tcPr>
            <w:tcW w:w="2094" w:type="dxa"/>
            <w:vAlign w:val="center"/>
          </w:tcPr>
          <w:p w:rsidR="006C3E61" w:rsidRDefault="008E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Otorga un significado personal completo y acorde al sentido del texto/fuente</w:t>
            </w:r>
          </w:p>
        </w:tc>
        <w:tc>
          <w:tcPr>
            <w:tcW w:w="1984" w:type="dxa"/>
            <w:vAlign w:val="center"/>
          </w:tcPr>
          <w:p w:rsidR="006C3E61" w:rsidRDefault="008E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Otorga un significado personal descontextualizado y/o incompleto al texto/fuente</w:t>
            </w:r>
          </w:p>
        </w:tc>
        <w:tc>
          <w:tcPr>
            <w:tcW w:w="1953" w:type="dxa"/>
            <w:vAlign w:val="center"/>
          </w:tcPr>
          <w:p w:rsidR="006C3E61" w:rsidRDefault="008E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propone un significado personal o no considera el sentido del texto/fuente en su propuesta</w:t>
            </w:r>
          </w:p>
        </w:tc>
        <w:tc>
          <w:tcPr>
            <w:tcW w:w="1379" w:type="dxa"/>
            <w:vAlign w:val="center"/>
          </w:tcPr>
          <w:p w:rsidR="006C3E61" w:rsidRDefault="006C3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6C3E61" w:rsidRDefault="006C3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3E61" w:rsidTr="006C3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:rsidR="006C3E61" w:rsidRDefault="008E5442">
            <w:r>
              <w:t xml:space="preserve">  imágenes</w:t>
            </w:r>
          </w:p>
          <w:p w:rsidR="006C3E61" w:rsidRDefault="008E5442">
            <w:r>
              <w:t xml:space="preserve">   Punto V</w:t>
            </w:r>
          </w:p>
        </w:tc>
        <w:tc>
          <w:tcPr>
            <w:tcW w:w="2094" w:type="dxa"/>
            <w:vAlign w:val="center"/>
          </w:tcPr>
          <w:p w:rsidR="006C3E61" w:rsidRDefault="008E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Todas las imágenes (recortes o dibujos) son claras y están relacionadas con la información proporcionada </w:t>
            </w:r>
          </w:p>
        </w:tc>
        <w:tc>
          <w:tcPr>
            <w:tcW w:w="1984" w:type="dxa"/>
            <w:vAlign w:val="center"/>
          </w:tcPr>
          <w:p w:rsidR="006C3E61" w:rsidRDefault="008E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mayoría de las imágenes son claras y algunas de estas están relacionadas con la información descrita</w:t>
            </w:r>
          </w:p>
        </w:tc>
        <w:tc>
          <w:tcPr>
            <w:tcW w:w="1953" w:type="dxa"/>
            <w:vAlign w:val="center"/>
          </w:tcPr>
          <w:p w:rsidR="006C3E61" w:rsidRDefault="008E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Algunas de las imágenes son claras y están relacionadas con la información descrita</w:t>
            </w:r>
          </w:p>
        </w:tc>
        <w:tc>
          <w:tcPr>
            <w:tcW w:w="1379" w:type="dxa"/>
            <w:vAlign w:val="center"/>
          </w:tcPr>
          <w:p w:rsidR="006C3E61" w:rsidRDefault="008E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 imágenes aunque sean claras no están relacionadas con la información expuesta</w:t>
            </w:r>
          </w:p>
        </w:tc>
        <w:tc>
          <w:tcPr>
            <w:tcW w:w="946" w:type="dxa"/>
          </w:tcPr>
          <w:p w:rsidR="006C3E61" w:rsidRDefault="006C3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3E61" w:rsidTr="006C3E61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:rsidR="006C3E61" w:rsidRDefault="008E5442">
            <w:r>
              <w:t>Autoevaluación</w:t>
            </w:r>
          </w:p>
        </w:tc>
        <w:tc>
          <w:tcPr>
            <w:tcW w:w="2094" w:type="dxa"/>
            <w:vAlign w:val="center"/>
          </w:tcPr>
          <w:p w:rsidR="006C3E61" w:rsidRDefault="008E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Realiza la autoevaluación  completa.</w:t>
            </w:r>
          </w:p>
        </w:tc>
        <w:tc>
          <w:tcPr>
            <w:tcW w:w="1984" w:type="dxa"/>
            <w:vAlign w:val="center"/>
          </w:tcPr>
          <w:p w:rsidR="006C3E61" w:rsidRDefault="008E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Realiza la autoevaluación parcialmente.</w:t>
            </w:r>
          </w:p>
        </w:tc>
        <w:tc>
          <w:tcPr>
            <w:tcW w:w="1953" w:type="dxa"/>
            <w:vAlign w:val="center"/>
          </w:tcPr>
          <w:p w:rsidR="006C3E61" w:rsidRDefault="008E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79" w:type="dxa"/>
            <w:vAlign w:val="center"/>
          </w:tcPr>
          <w:p w:rsidR="006C3E61" w:rsidRDefault="008E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responde</w:t>
            </w:r>
          </w:p>
        </w:tc>
        <w:tc>
          <w:tcPr>
            <w:tcW w:w="946" w:type="dxa"/>
          </w:tcPr>
          <w:p w:rsidR="006C3E61" w:rsidRDefault="006C3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3E61" w:rsidTr="006C3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:rsidR="006C3E61" w:rsidRDefault="008E5442">
            <w:r>
              <w:t>Fecha de entrega</w:t>
            </w:r>
          </w:p>
        </w:tc>
        <w:tc>
          <w:tcPr>
            <w:tcW w:w="2094" w:type="dxa"/>
            <w:vAlign w:val="center"/>
          </w:tcPr>
          <w:p w:rsidR="006C3E61" w:rsidRDefault="008E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Envía el archivo en el plazo indicado o fuera del plazo, pero con justificación. </w:t>
            </w:r>
          </w:p>
        </w:tc>
        <w:tc>
          <w:tcPr>
            <w:tcW w:w="1984" w:type="dxa"/>
            <w:vAlign w:val="center"/>
          </w:tcPr>
          <w:p w:rsidR="006C3E61" w:rsidRDefault="008E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Envía el archivo con un día de retraso sin justificación.</w:t>
            </w:r>
          </w:p>
        </w:tc>
        <w:tc>
          <w:tcPr>
            <w:tcW w:w="1953" w:type="dxa"/>
            <w:vAlign w:val="center"/>
          </w:tcPr>
          <w:p w:rsidR="006C3E61" w:rsidRDefault="008E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Envía el archivo con más de un día de retraso y sin justificación.</w:t>
            </w:r>
          </w:p>
        </w:tc>
        <w:tc>
          <w:tcPr>
            <w:tcW w:w="1379" w:type="dxa"/>
            <w:vAlign w:val="center"/>
          </w:tcPr>
          <w:p w:rsidR="006C3E61" w:rsidRDefault="008E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46" w:type="dxa"/>
          </w:tcPr>
          <w:p w:rsidR="006C3E61" w:rsidRDefault="006C3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3E61" w:rsidTr="006C3E61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:rsidR="006C3E61" w:rsidRDefault="008E5442">
            <w:r>
              <w:t xml:space="preserve">Formato de entrega </w:t>
            </w:r>
          </w:p>
        </w:tc>
        <w:tc>
          <w:tcPr>
            <w:tcW w:w="2094" w:type="dxa"/>
            <w:vAlign w:val="center"/>
          </w:tcPr>
          <w:p w:rsidR="006C3E61" w:rsidRDefault="008E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envía el archivo nominado como se señala en la guía </w:t>
            </w:r>
          </w:p>
        </w:tc>
        <w:tc>
          <w:tcPr>
            <w:tcW w:w="1984" w:type="dxa"/>
            <w:vAlign w:val="center"/>
          </w:tcPr>
          <w:p w:rsidR="006C3E61" w:rsidRDefault="008E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envía el archivo con datos incompletos </w:t>
            </w:r>
          </w:p>
        </w:tc>
        <w:tc>
          <w:tcPr>
            <w:tcW w:w="1953" w:type="dxa"/>
            <w:vAlign w:val="center"/>
          </w:tcPr>
          <w:p w:rsidR="006C3E61" w:rsidRDefault="008E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envía el archivo sin el nombre del estudiante </w:t>
            </w:r>
          </w:p>
        </w:tc>
        <w:tc>
          <w:tcPr>
            <w:tcW w:w="1379" w:type="dxa"/>
            <w:vAlign w:val="center"/>
          </w:tcPr>
          <w:p w:rsidR="006C3E61" w:rsidRDefault="006C3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6C3E61" w:rsidRDefault="006C3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3E61" w:rsidTr="006C3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:rsidR="006C3E61" w:rsidRDefault="008E5442">
            <w:r>
              <w:t>Observaciones</w:t>
            </w:r>
          </w:p>
        </w:tc>
        <w:tc>
          <w:tcPr>
            <w:tcW w:w="6031" w:type="dxa"/>
            <w:gridSpan w:val="3"/>
            <w:vAlign w:val="center"/>
          </w:tcPr>
          <w:p w:rsidR="006C3E61" w:rsidRDefault="006C3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9" w:type="dxa"/>
            <w:vAlign w:val="center"/>
          </w:tcPr>
          <w:p w:rsidR="006C3E61" w:rsidRDefault="008E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Puntaje final</w:t>
            </w:r>
          </w:p>
        </w:tc>
        <w:tc>
          <w:tcPr>
            <w:tcW w:w="946" w:type="dxa"/>
          </w:tcPr>
          <w:p w:rsidR="006C3E61" w:rsidRDefault="006C3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C3E61" w:rsidRDefault="006C3E61">
      <w:pPr>
        <w:spacing w:after="0" w:line="240" w:lineRule="auto"/>
        <w:rPr>
          <w:rFonts w:ascii="Arial" w:eastAsia="Arial" w:hAnsi="Arial" w:cs="Arial"/>
          <w:sz w:val="2"/>
          <w:szCs w:val="2"/>
        </w:rPr>
      </w:pPr>
    </w:p>
    <w:sectPr w:rsidR="006C3E61">
      <w:headerReference w:type="default" r:id="rId20"/>
      <w:pgSz w:w="12240" w:h="15840"/>
      <w:pgMar w:top="1021" w:right="1134" w:bottom="102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E50" w:rsidRDefault="00F32E50">
      <w:pPr>
        <w:spacing w:after="0" w:line="240" w:lineRule="auto"/>
      </w:pPr>
      <w:r>
        <w:separator/>
      </w:r>
    </w:p>
  </w:endnote>
  <w:endnote w:type="continuationSeparator" w:id="0">
    <w:p w:rsidR="00F32E50" w:rsidRDefault="00F3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E50" w:rsidRDefault="00F32E50">
      <w:pPr>
        <w:spacing w:after="0" w:line="240" w:lineRule="auto"/>
      </w:pPr>
      <w:r>
        <w:separator/>
      </w:r>
    </w:p>
  </w:footnote>
  <w:footnote w:type="continuationSeparator" w:id="0">
    <w:p w:rsidR="00F32E50" w:rsidRDefault="00F32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61" w:rsidRDefault="00E30F92">
    <w:pPr>
      <w:tabs>
        <w:tab w:val="left" w:pos="1276"/>
      </w:tabs>
      <w:spacing w:after="0" w:line="240" w:lineRule="auto"/>
      <w:rPr>
        <w:rFonts w:ascii="Verdana" w:eastAsia="Verdana" w:hAnsi="Verdana" w:cs="Verdana"/>
        <w:color w:val="002060"/>
        <w:sz w:val="18"/>
        <w:szCs w:val="18"/>
      </w:rPr>
    </w:pPr>
    <w:r>
      <w:rPr>
        <w:rFonts w:ascii="Verdana" w:eastAsia="Verdana" w:hAnsi="Verdana" w:cs="Verdana"/>
        <w:color w:val="002060"/>
        <w:sz w:val="18"/>
        <w:szCs w:val="18"/>
      </w:rPr>
      <w:tab/>
    </w:r>
    <w:r w:rsidR="008E5442">
      <w:rPr>
        <w:rFonts w:ascii="Verdana" w:eastAsia="Verdana" w:hAnsi="Verdana" w:cs="Verdana"/>
        <w:color w:val="002060"/>
        <w:sz w:val="18"/>
        <w:szCs w:val="18"/>
      </w:rPr>
      <w:t>Corporación Municipal de San Miguel</w:t>
    </w:r>
    <w:r w:rsidR="008E5442">
      <w:rPr>
        <w:noProof/>
        <w:lang w:val="es-CL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-40004</wp:posOffset>
          </wp:positionV>
          <wp:extent cx="485775" cy="628650"/>
          <wp:effectExtent l="0" t="0" r="0" b="0"/>
          <wp:wrapSquare wrapText="bothSides" distT="0" distB="0" distL="0" distR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C3E61" w:rsidRDefault="00E30F92" w:rsidP="00E30F92">
    <w:pPr>
      <w:tabs>
        <w:tab w:val="left" w:pos="1276"/>
      </w:tabs>
      <w:spacing w:after="0" w:line="240" w:lineRule="auto"/>
      <w:rPr>
        <w:rFonts w:ascii="Verdana" w:eastAsia="Verdana" w:hAnsi="Verdana" w:cs="Verdana"/>
        <w:color w:val="002060"/>
        <w:sz w:val="18"/>
        <w:szCs w:val="18"/>
      </w:rPr>
    </w:pPr>
    <w:r>
      <w:rPr>
        <w:rFonts w:ascii="Verdana" w:eastAsia="Verdana" w:hAnsi="Verdana" w:cs="Verdana"/>
        <w:color w:val="002060"/>
        <w:sz w:val="18"/>
        <w:szCs w:val="18"/>
      </w:rPr>
      <w:tab/>
    </w:r>
    <w:r w:rsidR="008E5442">
      <w:rPr>
        <w:rFonts w:ascii="Verdana" w:eastAsia="Verdana" w:hAnsi="Verdana" w:cs="Verdana"/>
        <w:color w:val="002060"/>
        <w:sz w:val="18"/>
        <w:szCs w:val="18"/>
      </w:rPr>
      <w:t xml:space="preserve">Liceo </w:t>
    </w:r>
    <w:proofErr w:type="spellStart"/>
    <w:r w:rsidR="008E5442">
      <w:rPr>
        <w:rFonts w:ascii="Verdana" w:eastAsia="Verdana" w:hAnsi="Verdana" w:cs="Verdana"/>
        <w:color w:val="002060"/>
        <w:sz w:val="18"/>
        <w:szCs w:val="18"/>
      </w:rPr>
      <w:t>Betsabé</w:t>
    </w:r>
    <w:proofErr w:type="spellEnd"/>
    <w:r w:rsidR="008E5442">
      <w:rPr>
        <w:rFonts w:ascii="Verdana" w:eastAsia="Verdana" w:hAnsi="Verdana" w:cs="Verdana"/>
        <w:color w:val="002060"/>
        <w:sz w:val="18"/>
        <w:szCs w:val="18"/>
      </w:rPr>
      <w:t xml:space="preserve"> </w:t>
    </w:r>
    <w:proofErr w:type="spellStart"/>
    <w:r w:rsidR="008E5442">
      <w:rPr>
        <w:rFonts w:ascii="Verdana" w:eastAsia="Verdana" w:hAnsi="Verdana" w:cs="Verdana"/>
        <w:color w:val="002060"/>
        <w:sz w:val="18"/>
        <w:szCs w:val="18"/>
      </w:rPr>
      <w:t>Hormazábal</w:t>
    </w:r>
    <w:proofErr w:type="spellEnd"/>
    <w:r w:rsidR="008E5442">
      <w:rPr>
        <w:rFonts w:ascii="Verdana" w:eastAsia="Verdana" w:hAnsi="Verdana" w:cs="Verdana"/>
        <w:color w:val="002060"/>
        <w:sz w:val="18"/>
        <w:szCs w:val="18"/>
      </w:rPr>
      <w:t xml:space="preserve"> de Alarcón</w:t>
    </w:r>
  </w:p>
  <w:p w:rsidR="006C3E61" w:rsidRDefault="008E5442">
    <w:pPr>
      <w:pBdr>
        <w:bottom w:val="single" w:sz="4" w:space="1" w:color="002060"/>
      </w:pBdr>
      <w:tabs>
        <w:tab w:val="left" w:pos="1276"/>
        <w:tab w:val="right" w:pos="9923"/>
      </w:tabs>
      <w:spacing w:after="0" w:line="240" w:lineRule="auto"/>
      <w:ind w:firstLine="708"/>
      <w:rPr>
        <w:rFonts w:ascii="Verdana" w:eastAsia="Verdana" w:hAnsi="Verdana" w:cs="Verdana"/>
        <w:color w:val="002060"/>
        <w:sz w:val="18"/>
        <w:szCs w:val="18"/>
      </w:rPr>
    </w:pPr>
    <w:r>
      <w:rPr>
        <w:rFonts w:ascii="Verdana" w:eastAsia="Verdana" w:hAnsi="Verdana" w:cs="Verdana"/>
        <w:color w:val="002060"/>
        <w:sz w:val="18"/>
        <w:szCs w:val="18"/>
      </w:rPr>
      <w:tab/>
      <w:t xml:space="preserve">Gaspar Banda N°4047 – San </w:t>
    </w:r>
    <w:proofErr w:type="gramStart"/>
    <w:r>
      <w:rPr>
        <w:rFonts w:ascii="Verdana" w:eastAsia="Verdana" w:hAnsi="Verdana" w:cs="Verdana"/>
        <w:color w:val="002060"/>
        <w:sz w:val="18"/>
        <w:szCs w:val="18"/>
      </w:rPr>
      <w:t>Miguel  -</w:t>
    </w:r>
    <w:proofErr w:type="gramEnd"/>
    <w:r>
      <w:rPr>
        <w:rFonts w:ascii="Verdana" w:eastAsia="Verdana" w:hAnsi="Verdana" w:cs="Verdana"/>
        <w:color w:val="002060"/>
        <w:sz w:val="18"/>
        <w:szCs w:val="18"/>
      </w:rPr>
      <w:t xml:space="preserve"> Santiago</w:t>
    </w:r>
  </w:p>
  <w:p w:rsidR="006C3E61" w:rsidRDefault="008E5442">
    <w:pPr>
      <w:tabs>
        <w:tab w:val="left" w:pos="1276"/>
        <w:tab w:val="right" w:pos="9923"/>
      </w:tabs>
      <w:spacing w:after="0" w:line="240" w:lineRule="auto"/>
      <w:ind w:firstLine="708"/>
    </w:pPr>
    <w:r>
      <w:rPr>
        <w:rFonts w:ascii="Verdana" w:eastAsia="Verdana" w:hAnsi="Verdana" w:cs="Verdana"/>
        <w:color w:val="002060"/>
        <w:sz w:val="18"/>
        <w:szCs w:val="18"/>
      </w:rPr>
      <w:tab/>
      <w:t>Unidad Técnico Pedagógica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6B77"/>
    <w:multiLevelType w:val="multilevel"/>
    <w:tmpl w:val="1FC2C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A78CC"/>
    <w:multiLevelType w:val="multilevel"/>
    <w:tmpl w:val="E4485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E30BE2"/>
    <w:multiLevelType w:val="multilevel"/>
    <w:tmpl w:val="2110D6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5557E4"/>
    <w:multiLevelType w:val="multilevel"/>
    <w:tmpl w:val="33862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1636B6"/>
    <w:multiLevelType w:val="multilevel"/>
    <w:tmpl w:val="66DED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128A"/>
    <w:multiLevelType w:val="multilevel"/>
    <w:tmpl w:val="E7DECC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61"/>
    <w:rsid w:val="00432DA9"/>
    <w:rsid w:val="006C3E61"/>
    <w:rsid w:val="008E5442"/>
    <w:rsid w:val="00E30F92"/>
    <w:rsid w:val="00F3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6DBE"/>
  <w15:docId w15:val="{6E69702D-D602-4724-BF88-FED30355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30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F92"/>
  </w:style>
  <w:style w:type="paragraph" w:styleId="Piedepgina">
    <w:name w:val="footer"/>
    <w:basedOn w:val="Normal"/>
    <w:link w:val="PiedepginaCar"/>
    <w:uiPriority w:val="99"/>
    <w:unhideWhenUsed/>
    <w:rsid w:val="00E30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veroquezada.v@gmail.com" TargetMode="External"/><Relationship Id="rId12" Type="http://schemas.openxmlformats.org/officeDocument/2006/relationships/image" Target="media/image2.jpg"/><Relationship Id="rId17" Type="http://schemas.openxmlformats.org/officeDocument/2006/relationships/hyperlink" Target="http://www.curriculumnacional.mineduc.c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chivonacional.gob.c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://www.muyhistoria.es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9.png"/><Relationship Id="rId14" Type="http://schemas.openxmlformats.org/officeDocument/2006/relationships/hyperlink" Target="http://www.memoriachilena.c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1069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2020-06-10T21:26:00Z</dcterms:created>
  <dcterms:modified xsi:type="dcterms:W3CDTF">2020-06-10T21:30:00Z</dcterms:modified>
</cp:coreProperties>
</file>