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0C2A5" w14:textId="77777777" w:rsidR="00CC01E1" w:rsidRDefault="00CC01E1" w:rsidP="00EE3C62">
      <w:pPr>
        <w:jc w:val="center"/>
        <w:rPr>
          <w:rFonts w:cs="Arial"/>
          <w:b/>
        </w:rPr>
      </w:pPr>
      <w:bookmarkStart w:id="0" w:name="_Hlk35380843"/>
      <w:bookmarkEnd w:id="0"/>
    </w:p>
    <w:p w14:paraId="1088834F" w14:textId="08CBD1EA" w:rsidR="00E83395" w:rsidRDefault="005F028E" w:rsidP="00EE3C62">
      <w:pPr>
        <w:jc w:val="center"/>
        <w:rPr>
          <w:rFonts w:cs="Arial"/>
          <w:b/>
        </w:rPr>
      </w:pPr>
      <w:r>
        <w:rPr>
          <w:rFonts w:cs="Arial"/>
          <w:b/>
        </w:rPr>
        <w:t>GUÍA</w:t>
      </w:r>
      <w:r w:rsidR="001D7E99">
        <w:rPr>
          <w:rFonts w:cs="Arial"/>
          <w:b/>
        </w:rPr>
        <w:t xml:space="preserve"> 1</w:t>
      </w:r>
      <w:r>
        <w:rPr>
          <w:rFonts w:cs="Arial"/>
          <w:b/>
        </w:rPr>
        <w:t xml:space="preserve"> </w:t>
      </w:r>
      <w:r w:rsidR="00E83395">
        <w:rPr>
          <w:rFonts w:cs="Arial"/>
          <w:b/>
        </w:rPr>
        <w:t>MODELOS ATÓ</w:t>
      </w:r>
      <w:r w:rsidR="00437078">
        <w:rPr>
          <w:rFonts w:cs="Arial"/>
          <w:b/>
        </w:rPr>
        <w:t>MICOS</w:t>
      </w:r>
      <w:r w:rsidR="00CC01E1">
        <w:rPr>
          <w:rFonts w:cs="Arial"/>
          <w:b/>
        </w:rPr>
        <w:t xml:space="preserve"> 1° Medio</w:t>
      </w:r>
    </w:p>
    <w:p w14:paraId="644554EA" w14:textId="523E1D7E" w:rsidR="0066663A" w:rsidRPr="00E83395" w:rsidRDefault="00E83395" w:rsidP="00EE3C62">
      <w:pPr>
        <w:jc w:val="center"/>
        <w:rPr>
          <w:rFonts w:cs="Arial"/>
          <w:b/>
          <w:color w:val="FF0000"/>
        </w:rPr>
      </w:pPr>
      <w:r>
        <w:rPr>
          <w:rFonts w:cs="Arial"/>
          <w:b/>
        </w:rPr>
        <w:t xml:space="preserve"> </w:t>
      </w:r>
      <w:r w:rsidRPr="00E83395">
        <w:rPr>
          <w:rFonts w:cs="Arial"/>
          <w:b/>
          <w:color w:val="FF0000"/>
        </w:rPr>
        <w:t xml:space="preserve">falta </w:t>
      </w:r>
      <w:bookmarkStart w:id="1" w:name="_GoBack"/>
      <w:r w:rsidRPr="00E83395">
        <w:rPr>
          <w:rFonts w:cs="Arial"/>
          <w:b/>
          <w:color w:val="FF0000"/>
        </w:rPr>
        <w:t>donde buscar información para completar cuadro con los átomos</w:t>
      </w:r>
      <w:bookmarkEnd w:id="1"/>
    </w:p>
    <w:p w14:paraId="52D7846D" w14:textId="77777777" w:rsidR="0066663A" w:rsidRDefault="0066663A" w:rsidP="00501B39">
      <w:pPr>
        <w:ind w:left="708" w:firstLine="12"/>
        <w:rPr>
          <w:rFonts w:cs="Arial"/>
          <w:b/>
        </w:rPr>
      </w:pPr>
    </w:p>
    <w:p w14:paraId="31002742" w14:textId="3B1438EE" w:rsidR="00AC4369" w:rsidRDefault="0066663A" w:rsidP="005F028E">
      <w:pPr>
        <w:ind w:left="426" w:firstLine="12"/>
        <w:rPr>
          <w:rFonts w:cs="Arial"/>
          <w:b/>
        </w:rPr>
      </w:pPr>
      <w:r>
        <w:rPr>
          <w:rFonts w:cs="Arial"/>
          <w:b/>
        </w:rPr>
        <w:t xml:space="preserve">  Profesor</w:t>
      </w:r>
      <w:r w:rsidR="00C21701">
        <w:rPr>
          <w:rFonts w:cs="Arial"/>
          <w:b/>
        </w:rPr>
        <w:t xml:space="preserve"> Josué Espinoza</w:t>
      </w:r>
      <w:r w:rsidR="005F028E">
        <w:rPr>
          <w:rFonts w:cs="Arial"/>
          <w:b/>
        </w:rPr>
        <w:t xml:space="preserve">                                                                 ASIGNATURA: Química      </w:t>
      </w:r>
    </w:p>
    <w:p w14:paraId="6DEEEAC3" w14:textId="77777777" w:rsidR="0066663A" w:rsidRPr="00A05929" w:rsidRDefault="0066663A" w:rsidP="00437078">
      <w:pPr>
        <w:ind w:firstLine="12"/>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790"/>
        <w:gridCol w:w="2286"/>
        <w:gridCol w:w="3481"/>
      </w:tblGrid>
      <w:tr w:rsidR="00EE3D03" w:rsidRPr="00A24501" w14:paraId="36AAA3D1" w14:textId="77777777" w:rsidTr="005F028E">
        <w:tc>
          <w:tcPr>
            <w:tcW w:w="2127" w:type="dxa"/>
            <w:shd w:val="clear" w:color="auto" w:fill="BFBFBF" w:themeFill="background1" w:themeFillShade="BF"/>
          </w:tcPr>
          <w:p w14:paraId="01B1283D" w14:textId="77777777" w:rsidR="00EE3D03" w:rsidRPr="00A24501" w:rsidRDefault="00EE3D03" w:rsidP="00EE3D03">
            <w:pPr>
              <w:rPr>
                <w:rFonts w:cs="Arial"/>
                <w:b/>
                <w:sz w:val="18"/>
                <w:szCs w:val="18"/>
              </w:rPr>
            </w:pPr>
          </w:p>
          <w:p w14:paraId="27BE34F5" w14:textId="6B051E27" w:rsidR="00EE3D03" w:rsidRPr="00A24501" w:rsidRDefault="00EE3D03" w:rsidP="00EE3D03">
            <w:pPr>
              <w:rPr>
                <w:rFonts w:cs="Arial"/>
                <w:b/>
                <w:sz w:val="18"/>
                <w:szCs w:val="18"/>
              </w:rPr>
            </w:pPr>
            <w:r w:rsidRPr="00A24501">
              <w:rPr>
                <w:rFonts w:cs="Arial"/>
                <w:b/>
                <w:sz w:val="18"/>
                <w:szCs w:val="18"/>
              </w:rPr>
              <w:t>ESTABLECIMIENTO</w:t>
            </w:r>
          </w:p>
        </w:tc>
        <w:tc>
          <w:tcPr>
            <w:tcW w:w="8646" w:type="dxa"/>
            <w:gridSpan w:val="3"/>
          </w:tcPr>
          <w:p w14:paraId="47026EEA" w14:textId="77777777" w:rsidR="00EE3D03" w:rsidRPr="00A24501" w:rsidRDefault="00EE3D03" w:rsidP="00EE3D03">
            <w:pPr>
              <w:rPr>
                <w:rFonts w:cs="Arial"/>
                <w:b/>
                <w:sz w:val="18"/>
                <w:szCs w:val="18"/>
              </w:rPr>
            </w:pPr>
          </w:p>
          <w:p w14:paraId="4365E262" w14:textId="77777777" w:rsidR="00EE3D03" w:rsidRPr="00A24501" w:rsidRDefault="002C32C5" w:rsidP="00EE3D03">
            <w:pPr>
              <w:rPr>
                <w:rFonts w:cs="Arial"/>
                <w:b/>
                <w:sz w:val="18"/>
                <w:szCs w:val="18"/>
              </w:rPr>
            </w:pPr>
            <w:r>
              <w:rPr>
                <w:rFonts w:cs="Arial"/>
                <w:b/>
                <w:sz w:val="18"/>
                <w:szCs w:val="18"/>
              </w:rPr>
              <w:t>LICEO</w:t>
            </w:r>
            <w:r w:rsidR="00ED22CC">
              <w:rPr>
                <w:rFonts w:cs="Arial"/>
                <w:b/>
                <w:sz w:val="18"/>
                <w:szCs w:val="18"/>
              </w:rPr>
              <w:t xml:space="preserve"> BETSABÉ HORMAZÁBAL DE ALARCÓN</w:t>
            </w:r>
          </w:p>
        </w:tc>
      </w:tr>
      <w:tr w:rsidR="00EE3D03" w:rsidRPr="00A24501" w14:paraId="03EE0D04" w14:textId="77777777" w:rsidTr="005F028E">
        <w:tc>
          <w:tcPr>
            <w:tcW w:w="2127" w:type="dxa"/>
            <w:shd w:val="clear" w:color="auto" w:fill="BFBFBF" w:themeFill="background1" w:themeFillShade="BF"/>
          </w:tcPr>
          <w:p w14:paraId="4B5B5713" w14:textId="77777777" w:rsidR="00EE3D03" w:rsidRPr="00A24501" w:rsidRDefault="00EE3D03" w:rsidP="00EE3D03">
            <w:pPr>
              <w:rPr>
                <w:rFonts w:cs="Arial"/>
                <w:b/>
                <w:sz w:val="18"/>
                <w:szCs w:val="18"/>
              </w:rPr>
            </w:pPr>
          </w:p>
          <w:p w14:paraId="0A285F0E" w14:textId="77777777" w:rsidR="00EE3D03" w:rsidRPr="00A24501" w:rsidRDefault="00EE3D03" w:rsidP="00EE3D03">
            <w:pPr>
              <w:rPr>
                <w:rFonts w:cs="Arial"/>
                <w:b/>
                <w:sz w:val="18"/>
                <w:szCs w:val="18"/>
              </w:rPr>
            </w:pPr>
            <w:r w:rsidRPr="00A24501">
              <w:rPr>
                <w:rFonts w:cs="Arial"/>
                <w:b/>
                <w:sz w:val="18"/>
                <w:szCs w:val="18"/>
              </w:rPr>
              <w:t>CURSO</w:t>
            </w:r>
          </w:p>
        </w:tc>
        <w:tc>
          <w:tcPr>
            <w:tcW w:w="2818" w:type="dxa"/>
          </w:tcPr>
          <w:p w14:paraId="49D345D2" w14:textId="77777777" w:rsidR="00E2543C" w:rsidRDefault="00E2543C" w:rsidP="00EE3D03">
            <w:pPr>
              <w:rPr>
                <w:rFonts w:cs="Arial"/>
                <w:b/>
                <w:sz w:val="18"/>
                <w:szCs w:val="18"/>
              </w:rPr>
            </w:pPr>
          </w:p>
          <w:p w14:paraId="492A69CC" w14:textId="2B4B540B" w:rsidR="00EE3D03" w:rsidRPr="00A24501" w:rsidRDefault="001A2A42" w:rsidP="00EE3D03">
            <w:pPr>
              <w:rPr>
                <w:rFonts w:cs="Arial"/>
                <w:b/>
                <w:sz w:val="18"/>
                <w:szCs w:val="18"/>
              </w:rPr>
            </w:pPr>
            <w:r>
              <w:rPr>
                <w:rFonts w:cs="Arial"/>
                <w:b/>
                <w:sz w:val="18"/>
                <w:szCs w:val="18"/>
              </w:rPr>
              <w:t xml:space="preserve">       </w:t>
            </w:r>
            <w:r w:rsidRPr="001A2A42">
              <w:rPr>
                <w:rFonts w:cs="Arial"/>
                <w:b/>
                <w:sz w:val="24"/>
              </w:rPr>
              <w:t>1ro</w:t>
            </w:r>
          </w:p>
        </w:tc>
        <w:tc>
          <w:tcPr>
            <w:tcW w:w="2305" w:type="dxa"/>
            <w:shd w:val="clear" w:color="auto" w:fill="BFBFBF" w:themeFill="background1" w:themeFillShade="BF"/>
          </w:tcPr>
          <w:p w14:paraId="7B298F26" w14:textId="77777777" w:rsidR="00B63E99" w:rsidRPr="00A24501" w:rsidRDefault="00B63E99" w:rsidP="00EE3D03">
            <w:pPr>
              <w:rPr>
                <w:rFonts w:cs="Arial"/>
                <w:b/>
                <w:sz w:val="18"/>
                <w:szCs w:val="18"/>
              </w:rPr>
            </w:pPr>
          </w:p>
          <w:p w14:paraId="04658F0F" w14:textId="77777777" w:rsidR="00EE3D03" w:rsidRPr="00A24501" w:rsidRDefault="00EE3D03" w:rsidP="00EE3D03">
            <w:pPr>
              <w:rPr>
                <w:rFonts w:cs="Arial"/>
                <w:b/>
                <w:sz w:val="18"/>
                <w:szCs w:val="18"/>
              </w:rPr>
            </w:pPr>
            <w:r w:rsidRPr="00A24501">
              <w:rPr>
                <w:rFonts w:cs="Arial"/>
                <w:b/>
                <w:sz w:val="18"/>
                <w:szCs w:val="18"/>
              </w:rPr>
              <w:t>FECHA</w:t>
            </w:r>
          </w:p>
        </w:tc>
        <w:tc>
          <w:tcPr>
            <w:tcW w:w="3523" w:type="dxa"/>
          </w:tcPr>
          <w:p w14:paraId="472DD571" w14:textId="77777777" w:rsidR="00EE3D03" w:rsidRDefault="00EE3D03" w:rsidP="001561F5">
            <w:pPr>
              <w:rPr>
                <w:rFonts w:cs="Arial"/>
                <w:b/>
                <w:sz w:val="18"/>
                <w:szCs w:val="18"/>
              </w:rPr>
            </w:pPr>
          </w:p>
          <w:p w14:paraId="44622339" w14:textId="77777777" w:rsidR="00080E55" w:rsidRPr="001561F5" w:rsidRDefault="00080E55" w:rsidP="001561F5">
            <w:pPr>
              <w:rPr>
                <w:rFonts w:cs="Arial"/>
                <w:b/>
                <w:sz w:val="18"/>
                <w:szCs w:val="18"/>
              </w:rPr>
            </w:pPr>
          </w:p>
        </w:tc>
      </w:tr>
    </w:tbl>
    <w:p w14:paraId="5E75F49E" w14:textId="77777777" w:rsidR="00EE3D03" w:rsidRPr="00A05929" w:rsidRDefault="00EE3D03" w:rsidP="00EE3D03">
      <w:pPr>
        <w:ind w:left="708" w:firstLine="12"/>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357"/>
        <w:gridCol w:w="2287"/>
        <w:gridCol w:w="3922"/>
      </w:tblGrid>
      <w:tr w:rsidR="00EE3D03" w:rsidRPr="00A24501" w14:paraId="7B04AEE1" w14:textId="77777777" w:rsidTr="005F028E">
        <w:tc>
          <w:tcPr>
            <w:tcW w:w="2127" w:type="dxa"/>
            <w:shd w:val="clear" w:color="auto" w:fill="BFBFBF" w:themeFill="background1" w:themeFillShade="BF"/>
          </w:tcPr>
          <w:p w14:paraId="6E364B01" w14:textId="77777777" w:rsidR="00B63E99" w:rsidRPr="00A24501" w:rsidRDefault="00B63E99" w:rsidP="00995A54">
            <w:pPr>
              <w:rPr>
                <w:rFonts w:cs="Arial"/>
                <w:b/>
                <w:sz w:val="18"/>
                <w:szCs w:val="18"/>
              </w:rPr>
            </w:pPr>
          </w:p>
          <w:p w14:paraId="746AEA8E" w14:textId="463E9C75" w:rsidR="00B63E99" w:rsidRPr="00A24501" w:rsidRDefault="00EE3D03" w:rsidP="00995A54">
            <w:pPr>
              <w:rPr>
                <w:rFonts w:cs="Arial"/>
                <w:b/>
                <w:sz w:val="18"/>
                <w:szCs w:val="18"/>
              </w:rPr>
            </w:pPr>
            <w:r w:rsidRPr="00A24501">
              <w:rPr>
                <w:rFonts w:cs="Arial"/>
                <w:b/>
                <w:sz w:val="18"/>
                <w:szCs w:val="18"/>
              </w:rPr>
              <w:t>NOMBRE</w:t>
            </w:r>
            <w:r w:rsidR="005F028E">
              <w:rPr>
                <w:rFonts w:cs="Arial"/>
                <w:b/>
                <w:sz w:val="18"/>
                <w:szCs w:val="18"/>
              </w:rPr>
              <w:t xml:space="preserve"> </w:t>
            </w:r>
            <w:r w:rsidRPr="00A24501">
              <w:rPr>
                <w:rFonts w:cs="Arial"/>
                <w:b/>
                <w:sz w:val="18"/>
                <w:szCs w:val="18"/>
              </w:rPr>
              <w:t>ALUMNO</w:t>
            </w:r>
          </w:p>
        </w:tc>
        <w:tc>
          <w:tcPr>
            <w:tcW w:w="8646" w:type="dxa"/>
            <w:gridSpan w:val="3"/>
          </w:tcPr>
          <w:p w14:paraId="44B55182" w14:textId="77777777" w:rsidR="00EE3D03" w:rsidRPr="00A24501" w:rsidRDefault="00EE3D03" w:rsidP="00995A54">
            <w:pPr>
              <w:rPr>
                <w:rFonts w:cs="Arial"/>
                <w:b/>
                <w:sz w:val="18"/>
                <w:szCs w:val="18"/>
              </w:rPr>
            </w:pPr>
          </w:p>
        </w:tc>
      </w:tr>
      <w:tr w:rsidR="00EE3D03" w:rsidRPr="00A24501" w14:paraId="3277C8AB" w14:textId="77777777" w:rsidTr="005F028E">
        <w:tc>
          <w:tcPr>
            <w:tcW w:w="2127" w:type="dxa"/>
            <w:shd w:val="clear" w:color="auto" w:fill="BFBFBF" w:themeFill="background1" w:themeFillShade="BF"/>
          </w:tcPr>
          <w:p w14:paraId="7DB5F8F4" w14:textId="77777777" w:rsidR="00B63E99" w:rsidRPr="00A24501" w:rsidRDefault="00B63E99" w:rsidP="00995A54">
            <w:pPr>
              <w:rPr>
                <w:rFonts w:cs="Arial"/>
                <w:b/>
                <w:sz w:val="18"/>
                <w:szCs w:val="18"/>
              </w:rPr>
            </w:pPr>
          </w:p>
          <w:p w14:paraId="491C955D" w14:textId="77777777" w:rsidR="00B63E99" w:rsidRPr="00A24501" w:rsidRDefault="00EE3D03" w:rsidP="00995A54">
            <w:pPr>
              <w:rPr>
                <w:rFonts w:cs="Arial"/>
                <w:b/>
                <w:sz w:val="18"/>
                <w:szCs w:val="18"/>
              </w:rPr>
            </w:pPr>
            <w:r w:rsidRPr="00A24501">
              <w:rPr>
                <w:rFonts w:cs="Arial"/>
                <w:b/>
                <w:sz w:val="18"/>
                <w:szCs w:val="18"/>
              </w:rPr>
              <w:t>EDAD</w:t>
            </w:r>
          </w:p>
        </w:tc>
        <w:tc>
          <w:tcPr>
            <w:tcW w:w="2380" w:type="dxa"/>
          </w:tcPr>
          <w:p w14:paraId="689AD9D7" w14:textId="77777777" w:rsidR="00EE3D03" w:rsidRPr="00A24501" w:rsidRDefault="00EE3D03" w:rsidP="00995A54">
            <w:pPr>
              <w:rPr>
                <w:rFonts w:cs="Arial"/>
                <w:b/>
                <w:sz w:val="18"/>
                <w:szCs w:val="18"/>
              </w:rPr>
            </w:pPr>
          </w:p>
        </w:tc>
        <w:tc>
          <w:tcPr>
            <w:tcW w:w="2305" w:type="dxa"/>
            <w:shd w:val="clear" w:color="auto" w:fill="BFBFBF" w:themeFill="background1" w:themeFillShade="BF"/>
          </w:tcPr>
          <w:p w14:paraId="17A3EAC5" w14:textId="77777777" w:rsidR="00B63E99" w:rsidRPr="00A24501" w:rsidRDefault="00B63E99" w:rsidP="00995A54">
            <w:pPr>
              <w:rPr>
                <w:rFonts w:cs="Arial"/>
                <w:b/>
                <w:sz w:val="18"/>
                <w:szCs w:val="18"/>
              </w:rPr>
            </w:pPr>
          </w:p>
          <w:p w14:paraId="06723CFE" w14:textId="77777777" w:rsidR="00EE3D03" w:rsidRPr="00A24501" w:rsidRDefault="00EE3D03" w:rsidP="00995A54">
            <w:pPr>
              <w:rPr>
                <w:rFonts w:cs="Arial"/>
                <w:b/>
                <w:sz w:val="18"/>
                <w:szCs w:val="18"/>
              </w:rPr>
            </w:pPr>
            <w:r w:rsidRPr="00A24501">
              <w:rPr>
                <w:rFonts w:cs="Arial"/>
                <w:b/>
                <w:sz w:val="18"/>
                <w:szCs w:val="18"/>
              </w:rPr>
              <w:t>RUT</w:t>
            </w:r>
          </w:p>
        </w:tc>
        <w:tc>
          <w:tcPr>
            <w:tcW w:w="3961" w:type="dxa"/>
          </w:tcPr>
          <w:p w14:paraId="679AA34E" w14:textId="77777777" w:rsidR="00EE3D03" w:rsidRPr="00A24501" w:rsidRDefault="00EE3D03" w:rsidP="00995A54">
            <w:pPr>
              <w:rPr>
                <w:rFonts w:cs="Arial"/>
                <w:b/>
                <w:sz w:val="18"/>
                <w:szCs w:val="18"/>
              </w:rPr>
            </w:pPr>
          </w:p>
        </w:tc>
      </w:tr>
    </w:tbl>
    <w:p w14:paraId="385A2016" w14:textId="4474AB14" w:rsidR="00EE3D03" w:rsidRPr="00A05929" w:rsidRDefault="00EE3D03" w:rsidP="00EE3D03">
      <w:pPr>
        <w:rPr>
          <w:rFonts w:cs="Arial"/>
          <w:b/>
          <w:sz w:val="18"/>
          <w:szCs w:val="18"/>
        </w:rPr>
      </w:pPr>
    </w:p>
    <w:tbl>
      <w:tblPr>
        <w:tblStyle w:val="Tablaconcuadrcula"/>
        <w:tblW w:w="0" w:type="auto"/>
        <w:tblInd w:w="108" w:type="dxa"/>
        <w:tblLook w:val="04A0" w:firstRow="1" w:lastRow="0" w:firstColumn="1" w:lastColumn="0" w:noHBand="0" w:noVBand="1"/>
      </w:tblPr>
      <w:tblGrid>
        <w:gridCol w:w="10682"/>
      </w:tblGrid>
      <w:tr w:rsidR="00437078" w14:paraId="0090FC37" w14:textId="77777777" w:rsidTr="00437078">
        <w:tc>
          <w:tcPr>
            <w:tcW w:w="10773" w:type="dxa"/>
          </w:tcPr>
          <w:p w14:paraId="69F31DF7" w14:textId="77777777" w:rsidR="00437078" w:rsidRPr="00BF110B" w:rsidRDefault="00437078" w:rsidP="00437078">
            <w:pPr>
              <w:pStyle w:val="Prrafodelista"/>
              <w:ind w:left="0"/>
              <w:rPr>
                <w:rFonts w:cs="Arial"/>
                <w:b/>
                <w:bCs/>
                <w:szCs w:val="22"/>
              </w:rPr>
            </w:pPr>
            <w:r w:rsidRPr="00BF110B">
              <w:rPr>
                <w:rFonts w:cs="Arial"/>
                <w:b/>
                <w:bCs/>
                <w:szCs w:val="22"/>
              </w:rPr>
              <w:t>Aprendizajes esperados que se evaluarán:</w:t>
            </w:r>
          </w:p>
          <w:p w14:paraId="2ED17974" w14:textId="77777777" w:rsidR="00437078" w:rsidRPr="00437078" w:rsidRDefault="00437078" w:rsidP="00437078">
            <w:pPr>
              <w:pStyle w:val="Ttulo71"/>
              <w:numPr>
                <w:ilvl w:val="0"/>
                <w:numId w:val="18"/>
              </w:numPr>
              <w:tabs>
                <w:tab w:val="left" w:pos="1883"/>
                <w:tab w:val="left" w:pos="1884"/>
              </w:tabs>
              <w:spacing w:before="184" w:line="273" w:lineRule="auto"/>
              <w:ind w:right="-35"/>
              <w:rPr>
                <w:sz w:val="22"/>
                <w:szCs w:val="22"/>
              </w:rPr>
            </w:pPr>
            <w:r w:rsidRPr="00437078">
              <w:rPr>
                <w:sz w:val="22"/>
                <w:szCs w:val="22"/>
              </w:rPr>
              <w:t>Reconocer el concepto de átomo y los distintos modelos que</w:t>
            </w:r>
            <w:r w:rsidRPr="00437078">
              <w:rPr>
                <w:spacing w:val="-25"/>
                <w:sz w:val="22"/>
                <w:szCs w:val="22"/>
              </w:rPr>
              <w:t xml:space="preserve"> </w:t>
            </w:r>
            <w:r w:rsidRPr="00437078">
              <w:rPr>
                <w:sz w:val="22"/>
                <w:szCs w:val="22"/>
              </w:rPr>
              <w:t>han buscado</w:t>
            </w:r>
            <w:r w:rsidRPr="00437078">
              <w:rPr>
                <w:spacing w:val="-2"/>
                <w:sz w:val="22"/>
                <w:szCs w:val="22"/>
              </w:rPr>
              <w:t xml:space="preserve"> </w:t>
            </w:r>
            <w:r w:rsidRPr="00437078">
              <w:rPr>
                <w:sz w:val="22"/>
                <w:szCs w:val="22"/>
              </w:rPr>
              <w:t>explicarlo.</w:t>
            </w:r>
          </w:p>
          <w:p w14:paraId="36F404A1" w14:textId="77777777" w:rsidR="00437078" w:rsidRPr="00366EF5" w:rsidRDefault="00437078" w:rsidP="00437078">
            <w:pPr>
              <w:pStyle w:val="Sinespaciado"/>
              <w:numPr>
                <w:ilvl w:val="0"/>
                <w:numId w:val="18"/>
              </w:numPr>
              <w:jc w:val="both"/>
              <w:rPr>
                <w:rFonts w:ascii="Arial" w:hAnsi="Arial" w:cs="Arial"/>
                <w:bCs/>
              </w:rPr>
            </w:pPr>
            <w:r w:rsidRPr="00437078">
              <w:rPr>
                <w:rFonts w:ascii="Arial" w:hAnsi="Arial" w:cs="Arial"/>
              </w:rPr>
              <w:t>Identificar las características de las partículas subatómicas, y del</w:t>
            </w:r>
            <w:r w:rsidRPr="00437078">
              <w:rPr>
                <w:rFonts w:ascii="Arial" w:hAnsi="Arial" w:cs="Arial"/>
                <w:spacing w:val="-10"/>
              </w:rPr>
              <w:t xml:space="preserve"> </w:t>
            </w:r>
            <w:r w:rsidRPr="00437078">
              <w:rPr>
                <w:rFonts w:ascii="Arial" w:hAnsi="Arial" w:cs="Arial"/>
              </w:rPr>
              <w:t>átomo</w:t>
            </w:r>
            <w:r w:rsidR="00366EF5">
              <w:rPr>
                <w:rFonts w:ascii="Arial" w:hAnsi="Arial" w:cs="Arial"/>
              </w:rPr>
              <w:t>.</w:t>
            </w:r>
          </w:p>
          <w:p w14:paraId="457A5162" w14:textId="76A37C1A" w:rsidR="00366EF5" w:rsidRPr="00437078" w:rsidRDefault="00366EF5" w:rsidP="00437078">
            <w:pPr>
              <w:pStyle w:val="Sinespaciado"/>
              <w:numPr>
                <w:ilvl w:val="0"/>
                <w:numId w:val="18"/>
              </w:numPr>
              <w:jc w:val="both"/>
              <w:rPr>
                <w:rFonts w:ascii="Arial" w:hAnsi="Arial" w:cs="Arial"/>
                <w:bCs/>
              </w:rPr>
            </w:pPr>
            <w:r w:rsidRPr="00366EF5">
              <w:rPr>
                <w:rFonts w:ascii="Arial" w:hAnsi="Arial" w:cs="Arial"/>
                <w:bCs/>
              </w:rPr>
              <w:t>Comprender el comportamiento de los electrones en el átomo sobre la base de principios (nociones) del modelo mecano-cuántico</w:t>
            </w:r>
          </w:p>
        </w:tc>
      </w:tr>
      <w:tr w:rsidR="00437078" w14:paraId="0C14522F" w14:textId="77777777" w:rsidTr="00437078">
        <w:tc>
          <w:tcPr>
            <w:tcW w:w="10773" w:type="dxa"/>
          </w:tcPr>
          <w:p w14:paraId="223D1409" w14:textId="77777777" w:rsidR="00437078" w:rsidRPr="0066663A" w:rsidRDefault="00437078" w:rsidP="00437078">
            <w:pPr>
              <w:ind w:left="708" w:firstLine="12"/>
              <w:rPr>
                <w:rFonts w:ascii="Arial Narrow" w:hAnsi="Arial Narrow" w:cs="Arial"/>
                <w:b/>
                <w:szCs w:val="22"/>
              </w:rPr>
            </w:pPr>
            <w:r w:rsidRPr="0066663A">
              <w:rPr>
                <w:rFonts w:ascii="Arial Narrow" w:hAnsi="Arial Narrow" w:cs="Arial"/>
                <w:b/>
                <w:szCs w:val="22"/>
              </w:rPr>
              <w:t>INSTRUCCIONES PARA LOS ESTUDIANTES:</w:t>
            </w:r>
          </w:p>
          <w:p w14:paraId="2F1E3CD3" w14:textId="221180E3" w:rsidR="00437078" w:rsidRDefault="005B2BDC" w:rsidP="00437078">
            <w:pPr>
              <w:numPr>
                <w:ilvl w:val="0"/>
                <w:numId w:val="1"/>
              </w:numPr>
              <w:overflowPunct w:val="0"/>
              <w:autoSpaceDE w:val="0"/>
              <w:autoSpaceDN w:val="0"/>
              <w:adjustRightInd w:val="0"/>
              <w:jc w:val="both"/>
              <w:textAlignment w:val="baseline"/>
              <w:rPr>
                <w:rFonts w:cs="Arial"/>
                <w:szCs w:val="22"/>
              </w:rPr>
            </w:pPr>
            <w:r>
              <w:rPr>
                <w:rFonts w:cs="Arial"/>
                <w:szCs w:val="22"/>
              </w:rPr>
              <w:t>Lea atentamente la primera parte de esta guía, la cual tiene como objetivo recordarles aquellos conceptos que ya deberían conocer e introducirle a nuevos conocimientos.</w:t>
            </w:r>
          </w:p>
          <w:p w14:paraId="236006F0" w14:textId="77777777" w:rsidR="00437078" w:rsidRPr="005B2BDC" w:rsidRDefault="005B2BDC" w:rsidP="005B2BDC">
            <w:pPr>
              <w:numPr>
                <w:ilvl w:val="0"/>
                <w:numId w:val="1"/>
              </w:numPr>
              <w:overflowPunct w:val="0"/>
              <w:autoSpaceDE w:val="0"/>
              <w:autoSpaceDN w:val="0"/>
              <w:adjustRightInd w:val="0"/>
              <w:jc w:val="both"/>
              <w:textAlignment w:val="baseline"/>
              <w:rPr>
                <w:b/>
                <w:sz w:val="18"/>
                <w:szCs w:val="18"/>
              </w:rPr>
            </w:pPr>
            <w:r>
              <w:rPr>
                <w:rFonts w:cs="Arial"/>
                <w:szCs w:val="22"/>
              </w:rPr>
              <w:t>La segunda parte de este documento es la aplicación de lo revisado y aprendido en la primera parte, por lo que debe realizar los ejercicios en su cuaderno con letra clara y ordenada.</w:t>
            </w:r>
          </w:p>
          <w:p w14:paraId="7B6BFE9E" w14:textId="32CEE82E" w:rsidR="005B2BDC" w:rsidRPr="005B2BDC" w:rsidRDefault="005B2BDC" w:rsidP="005B2BDC">
            <w:pPr>
              <w:numPr>
                <w:ilvl w:val="0"/>
                <w:numId w:val="1"/>
              </w:numPr>
              <w:overflowPunct w:val="0"/>
              <w:autoSpaceDE w:val="0"/>
              <w:autoSpaceDN w:val="0"/>
              <w:adjustRightInd w:val="0"/>
              <w:jc w:val="both"/>
              <w:textAlignment w:val="baseline"/>
              <w:rPr>
                <w:bCs/>
                <w:sz w:val="18"/>
                <w:szCs w:val="18"/>
              </w:rPr>
            </w:pPr>
            <w:r w:rsidRPr="005B2BDC">
              <w:rPr>
                <w:bCs/>
                <w:szCs w:val="18"/>
              </w:rPr>
              <w:t>Una vez terminados</w:t>
            </w:r>
            <w:r>
              <w:rPr>
                <w:bCs/>
                <w:szCs w:val="18"/>
              </w:rPr>
              <w:t xml:space="preserve"> los ejercicios, debe fotografiarlos (o escanearlos) y enviar la fotografía (o escáner) a la siguiente dirección de correo electrónico:</w:t>
            </w:r>
          </w:p>
          <w:p w14:paraId="46ADFBAF" w14:textId="756BA1A5" w:rsidR="005B2BDC" w:rsidRPr="005B2BDC" w:rsidRDefault="00DD0B99" w:rsidP="005B2BDC">
            <w:pPr>
              <w:overflowPunct w:val="0"/>
              <w:autoSpaceDE w:val="0"/>
              <w:autoSpaceDN w:val="0"/>
              <w:adjustRightInd w:val="0"/>
              <w:ind w:left="720"/>
              <w:jc w:val="center"/>
              <w:textAlignment w:val="baseline"/>
              <w:rPr>
                <w:bCs/>
                <w:sz w:val="18"/>
                <w:szCs w:val="18"/>
              </w:rPr>
            </w:pPr>
            <w:hyperlink r:id="rId8" w:history="1">
              <w:r w:rsidR="005B2BDC" w:rsidRPr="00DE5384">
                <w:rPr>
                  <w:rStyle w:val="Hipervnculo"/>
                  <w:bCs/>
                  <w:szCs w:val="18"/>
                </w:rPr>
                <w:t>josue.espinoza@umce.cl</w:t>
              </w:r>
            </w:hyperlink>
            <w:r w:rsidR="005B2BDC">
              <w:rPr>
                <w:bCs/>
                <w:szCs w:val="18"/>
              </w:rPr>
              <w:t xml:space="preserve"> </w:t>
            </w:r>
          </w:p>
          <w:p w14:paraId="4D70394E" w14:textId="473C7781" w:rsidR="00380786" w:rsidRPr="00380786" w:rsidRDefault="005B2BDC" w:rsidP="00380786">
            <w:pPr>
              <w:numPr>
                <w:ilvl w:val="0"/>
                <w:numId w:val="1"/>
              </w:numPr>
              <w:overflowPunct w:val="0"/>
              <w:autoSpaceDE w:val="0"/>
              <w:autoSpaceDN w:val="0"/>
              <w:adjustRightInd w:val="0"/>
              <w:jc w:val="both"/>
              <w:textAlignment w:val="baseline"/>
              <w:rPr>
                <w:bCs/>
                <w:sz w:val="18"/>
                <w:szCs w:val="18"/>
              </w:rPr>
            </w:pPr>
            <w:r>
              <w:rPr>
                <w:bCs/>
                <w:szCs w:val="18"/>
              </w:rPr>
              <w:t xml:space="preserve">El archivo </w:t>
            </w:r>
            <w:r w:rsidR="00380786">
              <w:rPr>
                <w:bCs/>
                <w:szCs w:val="18"/>
              </w:rPr>
              <w:t>que sea enviado debe ser nombrado de la siguiente forma:</w:t>
            </w:r>
          </w:p>
          <w:p w14:paraId="75C15F36" w14:textId="5F0C2B0E" w:rsidR="00380786" w:rsidRPr="00380786" w:rsidRDefault="00380786" w:rsidP="00380786">
            <w:pPr>
              <w:overflowPunct w:val="0"/>
              <w:autoSpaceDE w:val="0"/>
              <w:autoSpaceDN w:val="0"/>
              <w:adjustRightInd w:val="0"/>
              <w:ind w:left="720"/>
              <w:jc w:val="center"/>
              <w:textAlignment w:val="baseline"/>
              <w:rPr>
                <w:bCs/>
                <w:sz w:val="18"/>
                <w:szCs w:val="18"/>
              </w:rPr>
            </w:pPr>
            <w:r>
              <w:rPr>
                <w:bCs/>
                <w:szCs w:val="18"/>
              </w:rPr>
              <w:t>Nombre_</w:t>
            </w:r>
            <w:r w:rsidR="00E63B82">
              <w:rPr>
                <w:bCs/>
                <w:szCs w:val="18"/>
              </w:rPr>
              <w:t>A</w:t>
            </w:r>
            <w:r>
              <w:rPr>
                <w:bCs/>
                <w:szCs w:val="18"/>
              </w:rPr>
              <w:t>pellido_curso_</w:t>
            </w:r>
            <w:r w:rsidR="00E63B82">
              <w:rPr>
                <w:bCs/>
                <w:szCs w:val="18"/>
              </w:rPr>
              <w:t>A</w:t>
            </w:r>
            <w:r>
              <w:rPr>
                <w:bCs/>
                <w:szCs w:val="18"/>
              </w:rPr>
              <w:t>signatura (ej: Peter_Parker_1roA_Quimica)</w:t>
            </w:r>
          </w:p>
          <w:p w14:paraId="33D521F6" w14:textId="1E263C79" w:rsidR="00380786" w:rsidRPr="00E63B82" w:rsidRDefault="00380786" w:rsidP="00380786">
            <w:pPr>
              <w:numPr>
                <w:ilvl w:val="0"/>
                <w:numId w:val="1"/>
              </w:numPr>
              <w:overflowPunct w:val="0"/>
              <w:autoSpaceDE w:val="0"/>
              <w:autoSpaceDN w:val="0"/>
              <w:adjustRightInd w:val="0"/>
              <w:jc w:val="both"/>
              <w:textAlignment w:val="baseline"/>
              <w:rPr>
                <w:bCs/>
                <w:sz w:val="18"/>
                <w:szCs w:val="18"/>
              </w:rPr>
            </w:pPr>
            <w:r>
              <w:rPr>
                <w:bCs/>
                <w:szCs w:val="18"/>
              </w:rPr>
              <w:t>Cuand</w:t>
            </w:r>
            <w:r w:rsidR="00CC01E1">
              <w:rPr>
                <w:bCs/>
                <w:szCs w:val="18"/>
              </w:rPr>
              <w:t>o volvamos a clases se realizará</w:t>
            </w:r>
            <w:r>
              <w:rPr>
                <w:bCs/>
                <w:szCs w:val="18"/>
              </w:rPr>
              <w:t xml:space="preserve"> una revisión de cuadernos donde este pegada cada una de las guías de esta asignatura </w:t>
            </w:r>
            <w:r w:rsidR="00E63B82">
              <w:rPr>
                <w:bCs/>
                <w:szCs w:val="18"/>
              </w:rPr>
              <w:t>que se haya subido a la página y que los ejercicios estén debidamente resueltos.</w:t>
            </w:r>
          </w:p>
          <w:p w14:paraId="552874C3" w14:textId="67AEB21C" w:rsidR="00E63B82" w:rsidRPr="00380786" w:rsidRDefault="00E63B82" w:rsidP="00380786">
            <w:pPr>
              <w:numPr>
                <w:ilvl w:val="0"/>
                <w:numId w:val="1"/>
              </w:numPr>
              <w:overflowPunct w:val="0"/>
              <w:autoSpaceDE w:val="0"/>
              <w:autoSpaceDN w:val="0"/>
              <w:adjustRightInd w:val="0"/>
              <w:jc w:val="both"/>
              <w:textAlignment w:val="baseline"/>
              <w:rPr>
                <w:bCs/>
                <w:sz w:val="18"/>
                <w:szCs w:val="18"/>
              </w:rPr>
            </w:pPr>
            <w:r>
              <w:rPr>
                <w:bCs/>
                <w:szCs w:val="18"/>
              </w:rPr>
              <w:t xml:space="preserve">Tiene exactamente una semana para enviar su trabajo a partir de la fecha de su publicación en la </w:t>
            </w:r>
            <w:r w:rsidR="007D2314">
              <w:rPr>
                <w:bCs/>
                <w:szCs w:val="18"/>
              </w:rPr>
              <w:t>página</w:t>
            </w:r>
            <w:r>
              <w:rPr>
                <w:bCs/>
                <w:szCs w:val="18"/>
              </w:rPr>
              <w:t>.</w:t>
            </w:r>
          </w:p>
        </w:tc>
      </w:tr>
    </w:tbl>
    <w:p w14:paraId="55E6B741" w14:textId="77777777" w:rsidR="00CC01E1" w:rsidRDefault="00CC01E1" w:rsidP="00380786">
      <w:pPr>
        <w:pStyle w:val="Ttulo"/>
      </w:pPr>
    </w:p>
    <w:p w14:paraId="408553E2" w14:textId="77777777" w:rsidR="00CC01E1" w:rsidRDefault="00CC01E1" w:rsidP="00380786">
      <w:pPr>
        <w:pStyle w:val="Ttulo"/>
      </w:pPr>
    </w:p>
    <w:p w14:paraId="6331D80A" w14:textId="4D152DA8" w:rsidR="00E82DCD" w:rsidRPr="00380786" w:rsidRDefault="00E82DCD" w:rsidP="00380786">
      <w:pPr>
        <w:pStyle w:val="Ttulo"/>
      </w:pPr>
      <w:r w:rsidRPr="00380786">
        <w:t>Introducción</w:t>
      </w:r>
    </w:p>
    <w:p w14:paraId="4D85FE5C" w14:textId="4C7EDE81" w:rsidR="00380786" w:rsidRDefault="00380786" w:rsidP="00E63B82">
      <w:pPr>
        <w:pStyle w:val="01normal"/>
      </w:pPr>
      <w:r>
        <w:t>Desde tiempos remotos, la búsqueda de explicaciones para entender la naturaleza de la materia ha invadido los pensamientos de científicos, que a ensayo y error fueron desarrollando teorías para explicar lo observado en la materia. Luego de muchos siglos de investigación, los griegos determinaron que existía una unidad mínima de la materia a la que se llamó “</w:t>
      </w:r>
      <w:r>
        <w:rPr>
          <w:b/>
          <w:i/>
        </w:rPr>
        <w:t>Átomo</w:t>
      </w:r>
      <w:r>
        <w:t xml:space="preserve">” o “Sin división”. Después de estos inicios, se perfeccionó el postulado de los griegos hasta llegar a la </w:t>
      </w:r>
      <w:r>
        <w:rPr>
          <w:b/>
          <w:spacing w:val="-4"/>
        </w:rPr>
        <w:t xml:space="preserve">Teoría </w:t>
      </w:r>
      <w:r>
        <w:rPr>
          <w:b/>
        </w:rPr>
        <w:t>mecánica cuántica</w:t>
      </w:r>
      <w:r>
        <w:t>, que es la aceptada por los científicos en nuestros tiempos. A continuación se detallará los aportes de los científicos a través de la historia para llegar a lo que se entiende hoy por átomo y de qué se compone</w:t>
      </w:r>
      <w:r>
        <w:rPr>
          <w:spacing w:val="-5"/>
        </w:rPr>
        <w:t xml:space="preserve"> </w:t>
      </w:r>
      <w:r>
        <w:t>este.</w:t>
      </w:r>
    </w:p>
    <w:p w14:paraId="5ADAAF99" w14:textId="77777777" w:rsidR="00CC01E1" w:rsidRDefault="00CC01E1" w:rsidP="00CC01E1">
      <w:pPr>
        <w:pStyle w:val="Ttulo"/>
      </w:pPr>
    </w:p>
    <w:p w14:paraId="3962E3BA" w14:textId="0CCE4D93" w:rsidR="00380786" w:rsidRPr="0097733B" w:rsidRDefault="00AE210B" w:rsidP="00CC01E1">
      <w:pPr>
        <w:pStyle w:val="Ttulo"/>
      </w:pPr>
      <w:r>
        <w:rPr>
          <w:noProof/>
          <w:lang w:eastAsia="es-CL"/>
        </w:rPr>
        <w:lastRenderedPageBreak/>
        <w:drawing>
          <wp:anchor distT="0" distB="0" distL="114300" distR="114300" simplePos="0" relativeHeight="251659264" behindDoc="1" locked="0" layoutInCell="1" allowOverlap="1" wp14:anchorId="3F6F3839" wp14:editId="4E113EBC">
            <wp:simplePos x="0" y="0"/>
            <wp:positionH relativeFrom="column">
              <wp:posOffset>18415</wp:posOffset>
            </wp:positionH>
            <wp:positionV relativeFrom="paragraph">
              <wp:posOffset>224155</wp:posOffset>
            </wp:positionV>
            <wp:extent cx="1151255" cy="1323975"/>
            <wp:effectExtent l="0" t="0" r="0" b="9525"/>
            <wp:wrapSquare wrapText="bothSides"/>
            <wp:docPr id="1" name="Imagen 1" descr="Resultado de imagen para democ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mocri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E1">
        <w:t>Modelos atómicos</w:t>
      </w:r>
    </w:p>
    <w:p w14:paraId="3AB7B432" w14:textId="43E03E99" w:rsidR="00380786" w:rsidRDefault="00CC01E1" w:rsidP="00CC01E1">
      <w:pPr>
        <w:pStyle w:val="01normal"/>
      </w:pPr>
      <w:r>
        <w:t>En el siglo V A.C</w:t>
      </w:r>
      <w:r w:rsidR="00380786" w:rsidRPr="00380786">
        <w:t>., el filósofo griego Demócrito expresó la idea de que toda la materia estaba formada por muchas partículas pequeñas e indivisibles que denominó átomo, lo que significa sin división. A pesar de que la idea de Demócrito no fue aceptada por muchos contemporáneos (entre ellos Platón y Aristóteles), ésta se mantuvo.</w:t>
      </w:r>
    </w:p>
    <w:p w14:paraId="71A75D2B" w14:textId="107DCD1E" w:rsidR="00380786" w:rsidRPr="00380786" w:rsidRDefault="00380786" w:rsidP="00CC01E1">
      <w:pPr>
        <w:pStyle w:val="01normal"/>
      </w:pPr>
      <w:r w:rsidRPr="00380786">
        <w:t>Debido al creciente interés de los científicos respecto a esta materia, surgieron otros modelos atómicos, de los cuales, en la actualidad, se declaran obsoletos, sin embargo, fueron de gran utilidad para el desarrollo de lo que hoy se conoce como átomo.</w:t>
      </w:r>
    </w:p>
    <w:tbl>
      <w:tblPr>
        <w:tblStyle w:val="Tablaconcuadrcula"/>
        <w:tblpPr w:leftFromText="141" w:rightFromText="141"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tblGrid>
      <w:tr w:rsidR="00AE210B" w14:paraId="4C226733" w14:textId="77777777" w:rsidTr="00AE210B">
        <w:tc>
          <w:tcPr>
            <w:tcW w:w="0" w:type="auto"/>
            <w:vAlign w:val="center"/>
          </w:tcPr>
          <w:p w14:paraId="0E902D31" w14:textId="77777777" w:rsidR="00AE210B" w:rsidRPr="00A41627" w:rsidRDefault="00AE210B" w:rsidP="00AE210B">
            <w:pPr>
              <w:pStyle w:val="01normal"/>
              <w:rPr>
                <w:szCs w:val="18"/>
              </w:rP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w:t>
            </w:r>
            <w:r w:rsidRPr="00AE210B">
              <w:rPr>
                <w:sz w:val="20"/>
                <w:szCs w:val="22"/>
                <w:highlight w:val="yellow"/>
              </w:rPr>
              <w:fldChar w:fldCharType="end"/>
            </w:r>
            <w:r w:rsidRPr="00AE210B">
              <w:rPr>
                <w:sz w:val="20"/>
                <w:szCs w:val="22"/>
                <w:highlight w:val="yellow"/>
              </w:rPr>
              <w:t>: Demócrito</w:t>
            </w:r>
          </w:p>
        </w:tc>
      </w:tr>
    </w:tbl>
    <w:p w14:paraId="077D85CA" w14:textId="77777777" w:rsidR="00AE210B" w:rsidRDefault="00AE210B" w:rsidP="00E63B82">
      <w:pPr>
        <w:pStyle w:val="01normal"/>
      </w:pPr>
    </w:p>
    <w:p w14:paraId="69557053" w14:textId="77777777" w:rsidR="00AE210B" w:rsidRDefault="00AE210B" w:rsidP="00E63B82">
      <w:pPr>
        <w:pStyle w:val="01normal"/>
      </w:pPr>
    </w:p>
    <w:p w14:paraId="7F4C5DD1" w14:textId="77777777" w:rsidR="00C75352" w:rsidRDefault="00C75352" w:rsidP="00E63B82">
      <w:pPr>
        <w:pStyle w:val="01normal"/>
      </w:pPr>
    </w:p>
    <w:p w14:paraId="3218B982" w14:textId="60177766" w:rsidR="00437078" w:rsidRDefault="00E63B82" w:rsidP="00E63B82">
      <w:pPr>
        <w:pStyle w:val="01normal"/>
      </w:pPr>
      <w:r>
        <w:t>A continuación</w:t>
      </w:r>
      <w:r w:rsidR="00380786" w:rsidRPr="00380786">
        <w:t>, se describen los aportes más importantes entregados por los distintos modelos atómicos:</w:t>
      </w:r>
    </w:p>
    <w:tbl>
      <w:tblPr>
        <w:tblStyle w:val="Tablaconcuadrcula"/>
        <w:tblpPr w:leftFromText="141" w:rightFromText="141"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tblGrid>
      <w:tr w:rsidR="004F1BEE" w14:paraId="623D7673" w14:textId="77777777" w:rsidTr="004F1BEE">
        <w:tc>
          <w:tcPr>
            <w:tcW w:w="3857" w:type="dxa"/>
          </w:tcPr>
          <w:p w14:paraId="4ED87CED" w14:textId="77777777" w:rsidR="004F1BEE" w:rsidRDefault="004F1BEE" w:rsidP="004F1BEE">
            <w:pPr>
              <w:pStyle w:val="01normal"/>
            </w:pPr>
            <w:r>
              <w:rPr>
                <w:noProof/>
                <w:lang w:val="es-CL" w:eastAsia="es-CL"/>
              </w:rPr>
              <w:drawing>
                <wp:anchor distT="0" distB="0" distL="114300" distR="114300" simplePos="0" relativeHeight="251660288" behindDoc="0" locked="0" layoutInCell="1" allowOverlap="1" wp14:anchorId="497C6845" wp14:editId="27C15A71">
                  <wp:simplePos x="0" y="0"/>
                  <wp:positionH relativeFrom="column">
                    <wp:posOffset>-1905</wp:posOffset>
                  </wp:positionH>
                  <wp:positionV relativeFrom="paragraph">
                    <wp:posOffset>0</wp:posOffset>
                  </wp:positionV>
                  <wp:extent cx="2242800" cy="1807200"/>
                  <wp:effectExtent l="0" t="0" r="5715" b="3175"/>
                  <wp:wrapSquare wrapText="bothSides"/>
                  <wp:docPr id="4" name="Imagen 4" descr="Resultado de imagen para postulado de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ostulado de dalt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800" cy="180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1BEE" w14:paraId="7941FE0D" w14:textId="77777777" w:rsidTr="004F1BEE">
        <w:tc>
          <w:tcPr>
            <w:tcW w:w="3857" w:type="dxa"/>
          </w:tcPr>
          <w:p w14:paraId="6AF5F842" w14:textId="77777777" w:rsidR="004F1BEE" w:rsidRDefault="004F1BEE" w:rsidP="004F1BEE">
            <w:pPr>
              <w:pStyle w:val="01normal"/>
              <w:rPr>
                <w:noProof/>
              </w:rP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3</w:t>
            </w:r>
            <w:r w:rsidRPr="00CC01E1">
              <w:rPr>
                <w:sz w:val="20"/>
                <w:szCs w:val="22"/>
                <w:highlight w:val="yellow"/>
              </w:rPr>
              <w:fldChar w:fldCharType="end"/>
            </w:r>
            <w:r w:rsidRPr="00CC01E1">
              <w:rPr>
                <w:sz w:val="20"/>
                <w:szCs w:val="22"/>
                <w:highlight w:val="yellow"/>
              </w:rPr>
              <w:t>: Ilustración del Postulado 3 de Dalton</w:t>
            </w:r>
          </w:p>
        </w:tc>
      </w:tr>
    </w:tbl>
    <w:p w14:paraId="7ADDCCD3" w14:textId="5F9E5616" w:rsidR="00267553" w:rsidRPr="007D2314" w:rsidRDefault="00267553" w:rsidP="007D2314">
      <w:pPr>
        <w:pStyle w:val="02Subtitulo"/>
      </w:pPr>
      <w:r w:rsidRPr="007D2314">
        <w:t>John Dalton (1808)</w:t>
      </w:r>
    </w:p>
    <w:p w14:paraId="2A07AC2C" w14:textId="7D85F835" w:rsidR="00267553" w:rsidRDefault="00267553" w:rsidP="00267553">
      <w:pPr>
        <w:pStyle w:val="05lista"/>
      </w:pPr>
      <w:r>
        <w:t>La materia está compuesta por partículas pequeñas e indivisibles denominadas átomo.</w:t>
      </w:r>
    </w:p>
    <w:p w14:paraId="0364CEA8" w14:textId="7C734A5C" w:rsidR="00267553" w:rsidRDefault="00267553" w:rsidP="00267553">
      <w:pPr>
        <w:pStyle w:val="05lista"/>
      </w:pPr>
      <w:r>
        <w:t>Los Átomos no pueden ser creados ni destruidos.</w:t>
      </w:r>
    </w:p>
    <w:p w14:paraId="4D58BF20" w14:textId="140A856E" w:rsidR="00267553" w:rsidRDefault="00267553" w:rsidP="00267553">
      <w:pPr>
        <w:pStyle w:val="05lista"/>
      </w:pPr>
      <w:r>
        <w:t>Los Átomos de un elemento son iguales en propiedades químicas y físicas.</w:t>
      </w:r>
    </w:p>
    <w:tbl>
      <w:tblPr>
        <w:tblStyle w:val="Tablaconcuadrcula"/>
        <w:tblpPr w:leftFromText="141" w:rightFromText="141" w:vertAnchor="text" w:horzAnchor="margin" w:tblpXSpec="righ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tblGrid>
      <w:tr w:rsidR="00CC01E1" w14:paraId="0E82777E" w14:textId="77777777" w:rsidTr="00CC01E1">
        <w:tc>
          <w:tcPr>
            <w:tcW w:w="0" w:type="auto"/>
            <w:vAlign w:val="center"/>
          </w:tcPr>
          <w:p w14:paraId="71C78692" w14:textId="58597B95" w:rsidR="00CC01E1" w:rsidRDefault="00AE210B" w:rsidP="00CC01E1">
            <w:pPr>
              <w:pStyle w:val="01normal"/>
              <w:jc w:val="center"/>
            </w:pPr>
            <w:r>
              <w:rPr>
                <w:noProof/>
                <w:lang w:val="es-CL" w:eastAsia="es-CL"/>
              </w:rPr>
              <w:drawing>
                <wp:anchor distT="0" distB="0" distL="114300" distR="114300" simplePos="0" relativeHeight="251658240" behindDoc="1" locked="0" layoutInCell="1" allowOverlap="1" wp14:anchorId="4F757F9B" wp14:editId="57F098D5">
                  <wp:simplePos x="0" y="0"/>
                  <wp:positionH relativeFrom="column">
                    <wp:posOffset>5080</wp:posOffset>
                  </wp:positionH>
                  <wp:positionV relativeFrom="paragraph">
                    <wp:posOffset>-1410970</wp:posOffset>
                  </wp:positionV>
                  <wp:extent cx="1116965" cy="1149350"/>
                  <wp:effectExtent l="0" t="0" r="6985" b="0"/>
                  <wp:wrapTight wrapText="bothSides">
                    <wp:wrapPolygon edited="0">
                      <wp:start x="0" y="0"/>
                      <wp:lineTo x="0" y="21123"/>
                      <wp:lineTo x="21367" y="21123"/>
                      <wp:lineTo x="21367" y="0"/>
                      <wp:lineTo x="0" y="0"/>
                    </wp:wrapPolygon>
                  </wp:wrapTight>
                  <wp:docPr id="3" name="Imagen 3" descr="Resultado de imagen para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alt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753"/>
                          <a:stretch/>
                        </pic:blipFill>
                        <pic:spPr bwMode="auto">
                          <a:xfrm>
                            <a:off x="0" y="0"/>
                            <a:ext cx="1116965" cy="114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1E1" w:rsidRPr="00CC01E1">
              <w:rPr>
                <w:sz w:val="20"/>
                <w:szCs w:val="22"/>
                <w:highlight w:val="yellow"/>
              </w:rPr>
              <w:t xml:space="preserve">Figura </w:t>
            </w:r>
            <w:r w:rsidR="00CC01E1" w:rsidRPr="00CC01E1">
              <w:rPr>
                <w:sz w:val="20"/>
                <w:szCs w:val="22"/>
                <w:highlight w:val="yellow"/>
              </w:rPr>
              <w:fldChar w:fldCharType="begin"/>
            </w:r>
            <w:r w:rsidR="00CC01E1" w:rsidRPr="00CC01E1">
              <w:rPr>
                <w:sz w:val="20"/>
                <w:szCs w:val="22"/>
                <w:highlight w:val="yellow"/>
              </w:rPr>
              <w:instrText xml:space="preserve"> SEQ Figura \* ARABIC </w:instrText>
            </w:r>
            <w:r w:rsidR="00CC01E1" w:rsidRPr="00CC01E1">
              <w:rPr>
                <w:sz w:val="20"/>
                <w:szCs w:val="22"/>
                <w:highlight w:val="yellow"/>
              </w:rPr>
              <w:fldChar w:fldCharType="separate"/>
            </w:r>
            <w:r w:rsidR="00CC01E1" w:rsidRPr="00CC01E1">
              <w:rPr>
                <w:noProof/>
                <w:sz w:val="20"/>
                <w:szCs w:val="22"/>
                <w:highlight w:val="yellow"/>
              </w:rPr>
              <w:t>2</w:t>
            </w:r>
            <w:r w:rsidR="00CC01E1" w:rsidRPr="00CC01E1">
              <w:rPr>
                <w:sz w:val="20"/>
                <w:szCs w:val="22"/>
                <w:highlight w:val="yellow"/>
              </w:rPr>
              <w:fldChar w:fldCharType="end"/>
            </w:r>
            <w:r w:rsidR="00CC01E1" w:rsidRPr="00CC01E1">
              <w:rPr>
                <w:sz w:val="20"/>
                <w:szCs w:val="22"/>
                <w:highlight w:val="yellow"/>
              </w:rPr>
              <w:t>: John Dalton</w:t>
            </w:r>
          </w:p>
        </w:tc>
      </w:tr>
    </w:tbl>
    <w:p w14:paraId="193F39D7" w14:textId="0EB0DE48" w:rsidR="00267553" w:rsidRPr="00267553" w:rsidRDefault="00267553" w:rsidP="00267553">
      <w:pPr>
        <w:pStyle w:val="05lista"/>
      </w:pPr>
      <w:r>
        <w:t>Los compuestos están formados por combinaciones enteras y sencillas de distintos átomos.</w:t>
      </w:r>
    </w:p>
    <w:p w14:paraId="27EC6376" w14:textId="11482EFC" w:rsidR="00267553" w:rsidRDefault="00267553" w:rsidP="00267553">
      <w:pPr>
        <w:pStyle w:val="01normal"/>
      </w:pPr>
      <w:r w:rsidRPr="00267553">
        <w:rPr>
          <w:b/>
          <w:bCs/>
          <w:i/>
        </w:rPr>
        <w:t>Aporte al modelo actual:</w:t>
      </w:r>
      <w:r>
        <w:rPr>
          <w:i/>
        </w:rPr>
        <w:t xml:space="preserve"> </w:t>
      </w:r>
      <w:r>
        <w:t xml:space="preserve">La combinación entre los átomos es la razón de la gran variedad de sustancias que existen hoy. </w:t>
      </w:r>
    </w:p>
    <w:tbl>
      <w:tblPr>
        <w:tblStyle w:val="Tablaconcuadrcula"/>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A41627" w14:paraId="440D2E39" w14:textId="77777777" w:rsidTr="004F1BEE">
        <w:tc>
          <w:tcPr>
            <w:tcW w:w="2376" w:type="dxa"/>
          </w:tcPr>
          <w:p w14:paraId="77604A3E" w14:textId="77777777" w:rsidR="00A41627" w:rsidRDefault="00A41627" w:rsidP="00A41627">
            <w:pPr>
              <w:pStyle w:val="01normal"/>
            </w:pPr>
            <w:r>
              <w:rPr>
                <w:noProof/>
                <w:lang w:val="es-CL" w:eastAsia="es-CL"/>
              </w:rPr>
              <w:drawing>
                <wp:inline distT="0" distB="0" distL="0" distR="0" wp14:anchorId="3AEB192E" wp14:editId="6831CC21">
                  <wp:extent cx="1343148" cy="1586916"/>
                  <wp:effectExtent l="0" t="0" r="0" b="0"/>
                  <wp:docPr id="5" name="Imagen 5" descr="Resultado de imagen para postulado de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postulado de dalt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364" cy="1602531"/>
                          </a:xfrm>
                          <a:prstGeom prst="rect">
                            <a:avLst/>
                          </a:prstGeom>
                          <a:noFill/>
                          <a:ln>
                            <a:noFill/>
                          </a:ln>
                        </pic:spPr>
                      </pic:pic>
                    </a:graphicData>
                  </a:graphic>
                </wp:inline>
              </w:drawing>
            </w:r>
          </w:p>
        </w:tc>
      </w:tr>
      <w:tr w:rsidR="00A41627" w14:paraId="1C7B2299" w14:textId="77777777" w:rsidTr="004F1BEE">
        <w:tc>
          <w:tcPr>
            <w:tcW w:w="2376" w:type="dxa"/>
            <w:vAlign w:val="center"/>
          </w:tcPr>
          <w:p w14:paraId="48B32ABB" w14:textId="6B3C1DE4" w:rsidR="00A41627" w:rsidRPr="00CC01E1" w:rsidRDefault="004F1BEE" w:rsidP="004F1BEE">
            <w:pPr>
              <w:pStyle w:val="01normal"/>
              <w:jc w:val="center"/>
              <w:rPr>
                <w:noProof/>
                <w:highlight w:val="yellow"/>
              </w:rP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4</w:t>
            </w:r>
            <w:r w:rsidRPr="00CC01E1">
              <w:rPr>
                <w:sz w:val="20"/>
                <w:szCs w:val="22"/>
                <w:highlight w:val="yellow"/>
              </w:rPr>
              <w:fldChar w:fldCharType="end"/>
            </w:r>
            <w:r w:rsidRPr="00CC01E1">
              <w:rPr>
                <w:sz w:val="20"/>
                <w:szCs w:val="22"/>
                <w:highlight w:val="yellow"/>
              </w:rPr>
              <w:t>: Modelo atómico de Thomson</w:t>
            </w:r>
          </w:p>
        </w:tc>
      </w:tr>
    </w:tbl>
    <w:p w14:paraId="32B05C44" w14:textId="15DBCD84" w:rsidR="00267553" w:rsidRDefault="00267553" w:rsidP="00267553">
      <w:pPr>
        <w:pStyle w:val="01normal"/>
      </w:pPr>
      <w:r>
        <w:t>Cabe destacar que Dalton no hizo ningún experimento para presentar estos postulados, por lo que su aportación no se le llama “modelo”.</w:t>
      </w:r>
    </w:p>
    <w:p w14:paraId="2C68043E" w14:textId="77777777" w:rsidR="004F1BEE" w:rsidRDefault="004F1BEE" w:rsidP="00267553">
      <w:pPr>
        <w:pStyle w:val="01normal"/>
      </w:pPr>
    </w:p>
    <w:tbl>
      <w:tblPr>
        <w:tblStyle w:val="Tablaconcuadrcu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tblGrid>
      <w:tr w:rsidR="004F1BEE" w14:paraId="34908384" w14:textId="77777777" w:rsidTr="004F1BEE">
        <w:tc>
          <w:tcPr>
            <w:tcW w:w="1951" w:type="dxa"/>
          </w:tcPr>
          <w:p w14:paraId="757C1723" w14:textId="77777777" w:rsidR="004F1BEE" w:rsidRDefault="004F1BEE" w:rsidP="004F1BEE">
            <w:pPr>
              <w:pStyle w:val="01normal"/>
            </w:pPr>
            <w:r>
              <w:rPr>
                <w:noProof/>
                <w:lang w:val="es-CL" w:eastAsia="es-CL"/>
              </w:rPr>
              <w:drawing>
                <wp:inline distT="0" distB="0" distL="0" distR="0" wp14:anchorId="5BCF2890" wp14:editId="3553F94D">
                  <wp:extent cx="1113379" cy="1280490"/>
                  <wp:effectExtent l="0" t="0" r="0" b="0"/>
                  <wp:docPr id="6" name="Imagen 6" descr="Resultado de imagen para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thom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368" cy="1289678"/>
                          </a:xfrm>
                          <a:prstGeom prst="rect">
                            <a:avLst/>
                          </a:prstGeom>
                          <a:noFill/>
                          <a:ln>
                            <a:noFill/>
                          </a:ln>
                        </pic:spPr>
                      </pic:pic>
                    </a:graphicData>
                  </a:graphic>
                </wp:inline>
              </w:drawing>
            </w:r>
          </w:p>
        </w:tc>
      </w:tr>
      <w:tr w:rsidR="004F1BEE" w14:paraId="7E173813" w14:textId="77777777" w:rsidTr="004F1BEE">
        <w:tc>
          <w:tcPr>
            <w:tcW w:w="1951" w:type="dxa"/>
            <w:vAlign w:val="center"/>
          </w:tcPr>
          <w:p w14:paraId="271224B7" w14:textId="23191BE1" w:rsidR="004F1BEE" w:rsidRDefault="004F1BEE" w:rsidP="004F1BEE">
            <w:pPr>
              <w:pStyle w:val="01normal"/>
              <w:jc w:val="cente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5</w:t>
            </w:r>
            <w:r w:rsidRPr="00CC01E1">
              <w:rPr>
                <w:sz w:val="20"/>
                <w:szCs w:val="22"/>
                <w:highlight w:val="yellow"/>
              </w:rPr>
              <w:fldChar w:fldCharType="end"/>
            </w:r>
            <w:r w:rsidRPr="00CC01E1">
              <w:rPr>
                <w:sz w:val="20"/>
                <w:szCs w:val="22"/>
                <w:highlight w:val="yellow"/>
              </w:rPr>
              <w:t>: Joseph Thomson</w:t>
            </w:r>
          </w:p>
        </w:tc>
      </w:tr>
    </w:tbl>
    <w:p w14:paraId="13B1D227" w14:textId="597106B2" w:rsidR="001C7FD9" w:rsidRDefault="001C7FD9" w:rsidP="001C7FD9">
      <w:pPr>
        <w:pStyle w:val="02Subtitulo"/>
      </w:pPr>
      <w:r>
        <w:t>J.J. Thomson (1897)</w:t>
      </w:r>
    </w:p>
    <w:p w14:paraId="27D7EF0C" w14:textId="1B05B9FB" w:rsidR="001C7FD9" w:rsidRDefault="001C7FD9" w:rsidP="001C7FD9">
      <w:pPr>
        <w:pStyle w:val="05lista"/>
        <w:numPr>
          <w:ilvl w:val="0"/>
          <w:numId w:val="30"/>
        </w:numPr>
      </w:pPr>
      <w:r>
        <w:t>Los rayos catódicos son corrientes con carga negativa y masa.</w:t>
      </w:r>
    </w:p>
    <w:p w14:paraId="21FA60C6" w14:textId="1488BEEE" w:rsidR="001C7FD9" w:rsidRPr="001C7FD9" w:rsidRDefault="001C7FD9" w:rsidP="001C7FD9">
      <w:pPr>
        <w:pStyle w:val="05lista"/>
        <w:numPr>
          <w:ilvl w:val="0"/>
          <w:numId w:val="30"/>
        </w:numPr>
        <w:rPr>
          <w:b/>
        </w:rPr>
      </w:pPr>
      <w:r>
        <w:t xml:space="preserve">El Átomo es una esfera uniforme de carga positiva, en la cual se encuentran incrustados electrones. A este modelo se le conoce como </w:t>
      </w:r>
      <w:r w:rsidRPr="001C7FD9">
        <w:rPr>
          <w:b/>
        </w:rPr>
        <w:t>Budín de pasas.</w:t>
      </w:r>
    </w:p>
    <w:tbl>
      <w:tblPr>
        <w:tblStyle w:val="Tablaconcuadrcula"/>
        <w:tblpPr w:leftFromText="141" w:rightFromText="141" w:vertAnchor="text" w:horzAnchor="margin" w:tblpXSpec="right" w:tblpY="13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tblGrid>
      <w:tr w:rsidR="004F1BEE" w14:paraId="3D3A262B" w14:textId="77777777" w:rsidTr="004F1BEE">
        <w:tc>
          <w:tcPr>
            <w:tcW w:w="2802" w:type="dxa"/>
          </w:tcPr>
          <w:p w14:paraId="294E55B1" w14:textId="77777777" w:rsidR="004F1BEE" w:rsidRDefault="004F1BEE" w:rsidP="004F1BEE">
            <w:pPr>
              <w:pStyle w:val="01normal"/>
              <w:jc w:val="center"/>
            </w:pPr>
            <w:r>
              <w:rPr>
                <w:noProof/>
                <w:lang w:val="es-CL" w:eastAsia="es-CL"/>
              </w:rPr>
              <w:lastRenderedPageBreak/>
              <w:drawing>
                <wp:inline distT="0" distB="0" distL="0" distR="0" wp14:anchorId="488FD862" wp14:editId="516CFC1F">
                  <wp:extent cx="1653540" cy="1619885"/>
                  <wp:effectExtent l="0" t="0" r="0" b="0"/>
                  <wp:docPr id="11" name="Imagen 11" descr="Resultado de imagen para rutherford modelo at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rutherford modelo atomi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540" cy="1619885"/>
                          </a:xfrm>
                          <a:prstGeom prst="rect">
                            <a:avLst/>
                          </a:prstGeom>
                          <a:noFill/>
                          <a:ln>
                            <a:noFill/>
                          </a:ln>
                        </pic:spPr>
                      </pic:pic>
                    </a:graphicData>
                  </a:graphic>
                </wp:inline>
              </w:drawing>
            </w:r>
          </w:p>
        </w:tc>
      </w:tr>
      <w:tr w:rsidR="004F1BEE" w14:paraId="25805D81" w14:textId="77777777" w:rsidTr="004F1BEE">
        <w:tc>
          <w:tcPr>
            <w:tcW w:w="2802" w:type="dxa"/>
          </w:tcPr>
          <w:p w14:paraId="7AD7024E" w14:textId="2C40CD93" w:rsidR="004F1BEE" w:rsidRDefault="004F1BEE" w:rsidP="004F1BEE">
            <w:pPr>
              <w:pStyle w:val="01normal"/>
              <w:jc w:val="center"/>
              <w:rPr>
                <w:noProof/>
              </w:rP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6</w:t>
            </w:r>
            <w:r w:rsidRPr="00CC01E1">
              <w:rPr>
                <w:sz w:val="20"/>
                <w:szCs w:val="22"/>
                <w:highlight w:val="yellow"/>
              </w:rPr>
              <w:fldChar w:fldCharType="end"/>
            </w:r>
            <w:r w:rsidRPr="00CC01E1">
              <w:rPr>
                <w:sz w:val="20"/>
                <w:szCs w:val="22"/>
                <w:highlight w:val="yellow"/>
              </w:rPr>
              <w:t>: Modelo atómico de Rutherford</w:t>
            </w:r>
          </w:p>
        </w:tc>
      </w:tr>
    </w:tbl>
    <w:p w14:paraId="796E9F69" w14:textId="77777777" w:rsidR="00CC01E1" w:rsidRDefault="00CC01E1" w:rsidP="001C7FD9">
      <w:pPr>
        <w:pStyle w:val="01normal"/>
        <w:rPr>
          <w:b/>
          <w:i/>
        </w:rPr>
      </w:pPr>
    </w:p>
    <w:p w14:paraId="790A29D0" w14:textId="4A77DEC5" w:rsidR="001C7FD9" w:rsidRDefault="001C7FD9" w:rsidP="001C7FD9">
      <w:pPr>
        <w:pStyle w:val="01normal"/>
      </w:pPr>
      <w:r>
        <w:rPr>
          <w:b/>
          <w:i/>
        </w:rPr>
        <w:t xml:space="preserve">Aportes al modelo actual: </w:t>
      </w:r>
      <w:r>
        <w:rPr>
          <w:spacing w:val="-1"/>
        </w:rPr>
        <w:t xml:space="preserve">Thomson </w:t>
      </w:r>
      <w:r>
        <w:t>revolucionó</w:t>
      </w:r>
      <w:r>
        <w:rPr>
          <w:spacing w:val="25"/>
        </w:rPr>
        <w:t xml:space="preserve"> </w:t>
      </w:r>
      <w:r>
        <w:t>la</w:t>
      </w:r>
      <w:r>
        <w:rPr>
          <w:spacing w:val="25"/>
        </w:rPr>
        <w:t xml:space="preserve"> </w:t>
      </w:r>
      <w:r>
        <w:t>química</w:t>
      </w:r>
      <w:r>
        <w:rPr>
          <w:spacing w:val="26"/>
        </w:rPr>
        <w:t xml:space="preserve"> </w:t>
      </w:r>
      <w:r>
        <w:t>el</w:t>
      </w:r>
      <w:r>
        <w:rPr>
          <w:spacing w:val="25"/>
        </w:rPr>
        <w:t xml:space="preserve"> </w:t>
      </w:r>
      <w:r>
        <w:t>descubrir</w:t>
      </w:r>
      <w:r>
        <w:rPr>
          <w:spacing w:val="26"/>
        </w:rPr>
        <w:t xml:space="preserve"> </w:t>
      </w:r>
      <w:r>
        <w:t>la</w:t>
      </w:r>
      <w:r>
        <w:rPr>
          <w:spacing w:val="26"/>
        </w:rPr>
        <w:t xml:space="preserve"> </w:t>
      </w:r>
      <w:r>
        <w:t xml:space="preserve">partícula negativa conocida como electrón, por lo que es el primero en concebir al átomo como una estructura eléctrica. No fue capaz de determinar la masa </w:t>
      </w:r>
      <w:r>
        <w:rPr>
          <w:spacing w:val="13"/>
        </w:rPr>
        <w:t xml:space="preserve"> </w:t>
      </w:r>
      <w:r>
        <w:t xml:space="preserve">de </w:t>
      </w:r>
      <w:r>
        <w:rPr>
          <w:spacing w:val="12"/>
        </w:rPr>
        <w:t xml:space="preserve"> </w:t>
      </w:r>
      <w:r>
        <w:t xml:space="preserve">esta </w:t>
      </w:r>
      <w:r>
        <w:rPr>
          <w:spacing w:val="13"/>
        </w:rPr>
        <w:t xml:space="preserve"> </w:t>
      </w:r>
      <w:r>
        <w:t xml:space="preserve">partícula, </w:t>
      </w:r>
      <w:r>
        <w:rPr>
          <w:spacing w:val="13"/>
        </w:rPr>
        <w:t xml:space="preserve"> </w:t>
      </w:r>
      <w:r>
        <w:t xml:space="preserve">pero </w:t>
      </w:r>
      <w:r>
        <w:rPr>
          <w:spacing w:val="13"/>
        </w:rPr>
        <w:t xml:space="preserve"> </w:t>
      </w:r>
      <w:r>
        <w:t xml:space="preserve">sí </w:t>
      </w:r>
      <w:r>
        <w:rPr>
          <w:spacing w:val="12"/>
        </w:rPr>
        <w:t xml:space="preserve"> </w:t>
      </w:r>
      <w:r>
        <w:t xml:space="preserve">pudo </w:t>
      </w:r>
      <w:r>
        <w:rPr>
          <w:spacing w:val="12"/>
        </w:rPr>
        <w:t xml:space="preserve"> </w:t>
      </w:r>
      <w:r>
        <w:t xml:space="preserve">determinar </w:t>
      </w:r>
      <w:r>
        <w:rPr>
          <w:spacing w:val="14"/>
        </w:rPr>
        <w:t xml:space="preserve"> </w:t>
      </w:r>
      <w:r>
        <w:t>la relación carga/masa del electrón. Además planteó la existencia de la carga positiva.</w:t>
      </w:r>
    </w:p>
    <w:tbl>
      <w:tblPr>
        <w:tblStyle w:val="Tablaconcuadrcula"/>
        <w:tblpPr w:leftFromText="141" w:rightFromText="141"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887B62" w14:paraId="3679A4D9" w14:textId="77777777" w:rsidTr="004F1BEE">
        <w:tc>
          <w:tcPr>
            <w:tcW w:w="1809" w:type="dxa"/>
            <w:vAlign w:val="center"/>
          </w:tcPr>
          <w:p w14:paraId="7B243106" w14:textId="77777777" w:rsidR="00887B62" w:rsidRDefault="00887B62" w:rsidP="00887B62">
            <w:pPr>
              <w:pStyle w:val="01normal"/>
              <w:jc w:val="center"/>
            </w:pPr>
            <w:r>
              <w:rPr>
                <w:noProof/>
                <w:lang w:val="es-CL" w:eastAsia="es-CL"/>
              </w:rPr>
              <w:drawing>
                <wp:inline distT="0" distB="0" distL="0" distR="0" wp14:anchorId="5AE9EF11" wp14:editId="5B854A52">
                  <wp:extent cx="979528" cy="1221603"/>
                  <wp:effectExtent l="0" t="0" r="0" b="0"/>
                  <wp:docPr id="7" name="Imagen 7" descr="Resultado de imagen para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ruther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977" cy="1235881"/>
                          </a:xfrm>
                          <a:prstGeom prst="rect">
                            <a:avLst/>
                          </a:prstGeom>
                          <a:noFill/>
                          <a:ln>
                            <a:noFill/>
                          </a:ln>
                        </pic:spPr>
                      </pic:pic>
                    </a:graphicData>
                  </a:graphic>
                </wp:inline>
              </w:drawing>
            </w:r>
          </w:p>
        </w:tc>
      </w:tr>
      <w:tr w:rsidR="00887B62" w14:paraId="23965FE7" w14:textId="77777777" w:rsidTr="004F1BEE">
        <w:tc>
          <w:tcPr>
            <w:tcW w:w="1809" w:type="dxa"/>
            <w:vAlign w:val="center"/>
          </w:tcPr>
          <w:p w14:paraId="73B5E16F" w14:textId="64D47C61" w:rsidR="00887B62" w:rsidRDefault="004F1BEE" w:rsidP="00887B62">
            <w:pPr>
              <w:pStyle w:val="01normal"/>
              <w:jc w:val="cente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7</w:t>
            </w:r>
            <w:r w:rsidRPr="00CC01E1">
              <w:rPr>
                <w:sz w:val="20"/>
                <w:szCs w:val="22"/>
                <w:highlight w:val="yellow"/>
              </w:rPr>
              <w:fldChar w:fldCharType="end"/>
            </w:r>
            <w:r w:rsidRPr="00CC01E1">
              <w:rPr>
                <w:sz w:val="20"/>
                <w:szCs w:val="22"/>
                <w:highlight w:val="yellow"/>
              </w:rPr>
              <w:t xml:space="preserve">: </w:t>
            </w:r>
            <w:r w:rsidR="00887B62" w:rsidRPr="00CC01E1">
              <w:rPr>
                <w:sz w:val="20"/>
                <w:szCs w:val="22"/>
                <w:highlight w:val="yellow"/>
              </w:rPr>
              <w:t>Ernest Rutherford</w:t>
            </w:r>
          </w:p>
        </w:tc>
      </w:tr>
    </w:tbl>
    <w:p w14:paraId="75CD59E7" w14:textId="06546F09" w:rsidR="00887B62" w:rsidRDefault="00887B62" w:rsidP="00887B62">
      <w:pPr>
        <w:pStyle w:val="02Subtitulo"/>
      </w:pPr>
      <w:r w:rsidRPr="00887B62">
        <w:t>Rutherford (1910)</w:t>
      </w:r>
    </w:p>
    <w:p w14:paraId="78EFED45" w14:textId="10853E4F" w:rsidR="00887B62" w:rsidRDefault="00887B62" w:rsidP="00887B62">
      <w:pPr>
        <w:pStyle w:val="05lista"/>
        <w:numPr>
          <w:ilvl w:val="0"/>
          <w:numId w:val="31"/>
        </w:numPr>
      </w:pPr>
      <w:r>
        <w:t>El Átomo está formado por un núcleo positivo pequeño (1/10000 partes del diámetro total del átomo) en donde se concentraba la masa de este.</w:t>
      </w:r>
    </w:p>
    <w:p w14:paraId="276E5D50" w14:textId="21D09BAF" w:rsidR="00887B62" w:rsidRDefault="00887B62" w:rsidP="00887B62">
      <w:pPr>
        <w:pStyle w:val="05lista"/>
        <w:numPr>
          <w:ilvl w:val="0"/>
          <w:numId w:val="31"/>
        </w:numPr>
      </w:pPr>
      <w:r>
        <w:t xml:space="preserve">La mayor parte del átomo es espacio vacío en donde se encuentran los electrones en movimiento. A este modelo se lo conoció como el </w:t>
      </w:r>
      <w:r w:rsidRPr="00887B62">
        <w:rPr>
          <w:b/>
        </w:rPr>
        <w:t>modelo</w:t>
      </w:r>
      <w:r w:rsidRPr="00887B62">
        <w:rPr>
          <w:b/>
          <w:spacing w:val="-3"/>
        </w:rPr>
        <w:t xml:space="preserve"> </w:t>
      </w:r>
      <w:r w:rsidRPr="00887B62">
        <w:rPr>
          <w:b/>
        </w:rPr>
        <w:t>planetario</w:t>
      </w:r>
      <w:r>
        <w:t>.</w:t>
      </w:r>
    </w:p>
    <w:p w14:paraId="5D6D8227" w14:textId="450A70F5" w:rsidR="00887B62" w:rsidRDefault="00887B62" w:rsidP="00887B62">
      <w:pPr>
        <w:pStyle w:val="01normal"/>
      </w:pPr>
      <w:r>
        <w:rPr>
          <w:b/>
          <w:i/>
        </w:rPr>
        <w:t xml:space="preserve">Aportes al modelo actual: </w:t>
      </w:r>
      <w:r>
        <w:t>Fue el primero en plantear que el átomo posee un núcleo de carga positiva que concentraba la masa del átomo. Postuló que la mayor parte del átomo era vacío, y correspondía a la sección por donde orbitaban los electrones. También mencionó que en el átomo, había otra partícula que, a diferencia de los electrones y protones, no tiene carga (neutrones).</w:t>
      </w:r>
    </w:p>
    <w:p w14:paraId="03B46661" w14:textId="7E075721" w:rsidR="00887B62" w:rsidRDefault="00887B62" w:rsidP="00887B62">
      <w:pPr>
        <w:pStyle w:val="02Subtitulo"/>
      </w:pPr>
      <w:r w:rsidRPr="00887B62">
        <w:t>Niels Bohr (1913)</w:t>
      </w:r>
    </w:p>
    <w:p w14:paraId="074584F7" w14:textId="77777777" w:rsidR="0097733B" w:rsidRDefault="00887B62" w:rsidP="00887B62">
      <w:pPr>
        <w:pStyle w:val="05lista"/>
        <w:numPr>
          <w:ilvl w:val="0"/>
          <w:numId w:val="32"/>
        </w:numPr>
      </w:pPr>
      <w:r>
        <w:t>El Átomo está formado por un núcleo pequeño, el cual contiene neutrones y</w:t>
      </w:r>
      <w:r w:rsidR="00AE6843">
        <w:t xml:space="preserve"> protones.</w:t>
      </w:r>
    </w:p>
    <w:p w14:paraId="6CD9AF6C" w14:textId="77777777" w:rsidR="0097733B" w:rsidRDefault="0097733B" w:rsidP="0097733B">
      <w:pPr>
        <w:pStyle w:val="05lista"/>
        <w:numPr>
          <w:ilvl w:val="0"/>
          <w:numId w:val="32"/>
        </w:numPr>
      </w:pPr>
      <w:r>
        <w:t>Los electrones se encuentran en movimiento alrededor del núcleo en órbitas circulares energéticamente</w:t>
      </w:r>
      <w:r w:rsidRPr="0097733B">
        <w:rPr>
          <w:spacing w:val="-3"/>
        </w:rPr>
        <w:t xml:space="preserve"> </w:t>
      </w:r>
      <w:r>
        <w:t>definidas</w:t>
      </w:r>
    </w:p>
    <w:p w14:paraId="228C3854" w14:textId="7C5295B0" w:rsidR="00AE6843" w:rsidRDefault="00887B62" w:rsidP="0097733B">
      <w:pPr>
        <w:pStyle w:val="05lista"/>
        <w:numPr>
          <w:ilvl w:val="0"/>
          <w:numId w:val="0"/>
        </w:numPr>
        <w:ind w:left="720"/>
      </w:pPr>
      <w:r>
        <w:t xml:space="preserve"> </w:t>
      </w:r>
    </w:p>
    <w:tbl>
      <w:tblPr>
        <w:tblStyle w:val="Tablaconcuadrcula"/>
        <w:tblpPr w:leftFromText="141" w:rightFromText="141" w:vertAnchor="text" w:horzAnchor="margin" w:tblpXSpec="right" w:tblpY="-1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AE6843" w14:paraId="2506B826" w14:textId="77777777" w:rsidTr="00AE6843">
        <w:tc>
          <w:tcPr>
            <w:tcW w:w="1668" w:type="dxa"/>
            <w:vAlign w:val="center"/>
          </w:tcPr>
          <w:p w14:paraId="7859B877" w14:textId="77777777" w:rsidR="00AE6843" w:rsidRDefault="00AE6843" w:rsidP="00AE6843">
            <w:pPr>
              <w:pStyle w:val="01normal"/>
              <w:jc w:val="center"/>
            </w:pPr>
            <w:r>
              <w:rPr>
                <w:noProof/>
                <w:lang w:val="es-CL" w:eastAsia="es-CL"/>
              </w:rPr>
              <w:drawing>
                <wp:inline distT="0" distB="0" distL="0" distR="0" wp14:anchorId="2177F78C" wp14:editId="12607D7F">
                  <wp:extent cx="899813" cy="12655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118" cy="1270230"/>
                          </a:xfrm>
                          <a:prstGeom prst="rect">
                            <a:avLst/>
                          </a:prstGeom>
                          <a:noFill/>
                          <a:ln>
                            <a:noFill/>
                          </a:ln>
                        </pic:spPr>
                      </pic:pic>
                    </a:graphicData>
                  </a:graphic>
                </wp:inline>
              </w:drawing>
            </w:r>
          </w:p>
        </w:tc>
      </w:tr>
      <w:tr w:rsidR="00AE6843" w14:paraId="00499223" w14:textId="77777777" w:rsidTr="00AE6843">
        <w:tc>
          <w:tcPr>
            <w:tcW w:w="1668" w:type="dxa"/>
            <w:vAlign w:val="center"/>
          </w:tcPr>
          <w:p w14:paraId="0DD35AA8" w14:textId="0C0BEBD1" w:rsidR="00AE6843" w:rsidRDefault="00AE6843" w:rsidP="00AE6843">
            <w:pPr>
              <w:pStyle w:val="01normal"/>
              <w:jc w:val="center"/>
            </w:pPr>
            <w:r w:rsidRPr="00CC01E1">
              <w:rPr>
                <w:sz w:val="20"/>
                <w:szCs w:val="22"/>
                <w:highlight w:val="yellow"/>
              </w:rPr>
              <w:t xml:space="preserve">Figura </w:t>
            </w:r>
            <w:r w:rsidRPr="00CC01E1">
              <w:rPr>
                <w:sz w:val="20"/>
                <w:szCs w:val="22"/>
                <w:highlight w:val="yellow"/>
              </w:rPr>
              <w:fldChar w:fldCharType="begin"/>
            </w:r>
            <w:r w:rsidRPr="00CC01E1">
              <w:rPr>
                <w:sz w:val="20"/>
                <w:szCs w:val="22"/>
                <w:highlight w:val="yellow"/>
              </w:rPr>
              <w:instrText xml:space="preserve"> SEQ Figura \* ARABIC </w:instrText>
            </w:r>
            <w:r w:rsidRPr="00CC01E1">
              <w:rPr>
                <w:sz w:val="20"/>
                <w:szCs w:val="22"/>
                <w:highlight w:val="yellow"/>
              </w:rPr>
              <w:fldChar w:fldCharType="separate"/>
            </w:r>
            <w:r w:rsidRPr="00CC01E1">
              <w:rPr>
                <w:noProof/>
                <w:sz w:val="20"/>
                <w:szCs w:val="22"/>
                <w:highlight w:val="yellow"/>
              </w:rPr>
              <w:t>8</w:t>
            </w:r>
            <w:r w:rsidRPr="00CC01E1">
              <w:rPr>
                <w:sz w:val="20"/>
                <w:szCs w:val="22"/>
                <w:highlight w:val="yellow"/>
              </w:rPr>
              <w:fldChar w:fldCharType="end"/>
            </w:r>
            <w:r w:rsidRPr="00CC01E1">
              <w:rPr>
                <w:sz w:val="20"/>
                <w:szCs w:val="22"/>
                <w:highlight w:val="yellow"/>
              </w:rPr>
              <w:t>: Niels Bohr</w:t>
            </w:r>
          </w:p>
        </w:tc>
      </w:tr>
    </w:tbl>
    <w:tbl>
      <w:tblPr>
        <w:tblStyle w:val="Tablaconcuadrcula"/>
        <w:tblpPr w:leftFromText="141" w:rightFromText="141"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AE6843" w14:paraId="0247A011" w14:textId="77777777" w:rsidTr="00AE6843">
        <w:tc>
          <w:tcPr>
            <w:tcW w:w="2518" w:type="dxa"/>
            <w:vAlign w:val="center"/>
          </w:tcPr>
          <w:p w14:paraId="753B62BB" w14:textId="77777777" w:rsidR="00AE6843" w:rsidRDefault="00AE6843" w:rsidP="00AE6843">
            <w:pPr>
              <w:pStyle w:val="01normal"/>
              <w:jc w:val="center"/>
            </w:pPr>
            <w:r>
              <w:rPr>
                <w:noProof/>
                <w:lang w:val="es-CL" w:eastAsia="es-CL"/>
              </w:rPr>
              <w:drawing>
                <wp:inline distT="0" distB="0" distL="0" distR="0" wp14:anchorId="50C84EDD" wp14:editId="2F86619B">
                  <wp:extent cx="1331366" cy="1379852"/>
                  <wp:effectExtent l="0" t="0" r="0" b="0"/>
                  <wp:docPr id="16" name="Imagen 16" descr="Resultado de imagen para 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ultado de imagen para boh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7587" cy="1396664"/>
                          </a:xfrm>
                          <a:prstGeom prst="rect">
                            <a:avLst/>
                          </a:prstGeom>
                          <a:noFill/>
                          <a:ln>
                            <a:noFill/>
                          </a:ln>
                        </pic:spPr>
                      </pic:pic>
                    </a:graphicData>
                  </a:graphic>
                </wp:inline>
              </w:drawing>
            </w:r>
          </w:p>
        </w:tc>
      </w:tr>
      <w:tr w:rsidR="00AE6843" w14:paraId="3C277535" w14:textId="77777777" w:rsidTr="00AE6843">
        <w:tc>
          <w:tcPr>
            <w:tcW w:w="2518" w:type="dxa"/>
            <w:vAlign w:val="center"/>
          </w:tcPr>
          <w:p w14:paraId="10D450AB" w14:textId="05C3B2C4" w:rsidR="00AE6843" w:rsidRPr="00AE210B" w:rsidRDefault="00AE6843" w:rsidP="00AE6843">
            <w:pPr>
              <w:pStyle w:val="01normal"/>
              <w:jc w:val="center"/>
              <w:rPr>
                <w:highlight w:val="yellow"/>
              </w:rP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9</w:t>
            </w:r>
            <w:r w:rsidRPr="00AE210B">
              <w:rPr>
                <w:sz w:val="20"/>
                <w:szCs w:val="22"/>
                <w:highlight w:val="yellow"/>
              </w:rPr>
              <w:fldChar w:fldCharType="end"/>
            </w:r>
            <w:r w:rsidRPr="00AE210B">
              <w:rPr>
                <w:sz w:val="20"/>
                <w:szCs w:val="22"/>
                <w:highlight w:val="yellow"/>
              </w:rPr>
              <w:t>: Modelo Atómico de Bohr</w:t>
            </w:r>
          </w:p>
        </w:tc>
      </w:tr>
    </w:tbl>
    <w:p w14:paraId="5B9D12BA" w14:textId="2EA8CC68" w:rsidR="007D2314" w:rsidRDefault="00887B62" w:rsidP="00887B62">
      <w:pPr>
        <w:pStyle w:val="05lista"/>
        <w:numPr>
          <w:ilvl w:val="0"/>
          <w:numId w:val="32"/>
        </w:numPr>
        <w:rPr>
          <w:b/>
        </w:rPr>
      </w:pPr>
      <w:r>
        <w:t xml:space="preserve">La energía de las órbitas irá aumentando a medida que se incrementa la distancia al núcleo. A este se le denominó </w:t>
      </w:r>
      <w:r w:rsidRPr="00887B62">
        <w:rPr>
          <w:b/>
        </w:rPr>
        <w:t>modelo estacionario</w:t>
      </w:r>
    </w:p>
    <w:p w14:paraId="494A9695" w14:textId="1E229076" w:rsidR="00366EF5" w:rsidRDefault="00887B62" w:rsidP="00887B62">
      <w:pPr>
        <w:pStyle w:val="01normal"/>
      </w:pPr>
      <w:r>
        <w:rPr>
          <w:b/>
          <w:i/>
        </w:rPr>
        <w:t xml:space="preserve">Aportes al modelo actual: </w:t>
      </w:r>
      <w:r>
        <w:t>Expone que el núcleo está compuesto de</w:t>
      </w:r>
      <w:r w:rsidR="00366EF5">
        <w:t xml:space="preserve"> </w:t>
      </w:r>
      <w:r>
        <w:t>protones y neutrones. Postula que los electrones se encuentran en orbitas (niveles de energía) y se pueden mover entre ellas. Para que un electrón pase de un nivel de energía a otro, deberá emitir o absorber energía.</w:t>
      </w:r>
    </w:p>
    <w:p w14:paraId="0169B1CB" w14:textId="77777777" w:rsidR="00AE6843" w:rsidRDefault="00AE6843" w:rsidP="00887B62">
      <w:pPr>
        <w:pStyle w:val="01normal"/>
      </w:pPr>
    </w:p>
    <w:p w14:paraId="0C0E3606" w14:textId="77777777" w:rsidR="00C75352" w:rsidRDefault="00A41627" w:rsidP="00366EF5">
      <w:pPr>
        <w:pStyle w:val="01normal"/>
      </w:pPr>
      <w:r>
        <w:t xml:space="preserve"> </w:t>
      </w:r>
    </w:p>
    <w:p w14:paraId="6F682BA3" w14:textId="77777777" w:rsidR="00C75352" w:rsidRDefault="00C75352" w:rsidP="00366EF5">
      <w:pPr>
        <w:pStyle w:val="01normal"/>
      </w:pPr>
    </w:p>
    <w:p w14:paraId="6BA43158" w14:textId="77777777" w:rsidR="00C75352" w:rsidRDefault="00C75352" w:rsidP="00366EF5">
      <w:pPr>
        <w:pStyle w:val="01normal"/>
      </w:pPr>
    </w:p>
    <w:p w14:paraId="1350DE9B" w14:textId="479D9B21" w:rsidR="00C75352" w:rsidRDefault="00C75352">
      <w:r>
        <w:br w:type="page"/>
      </w:r>
    </w:p>
    <w:p w14:paraId="7C0CF58D" w14:textId="229B5479" w:rsidR="00C75352" w:rsidRDefault="00C75352" w:rsidP="00366EF5">
      <w:pPr>
        <w:pStyle w:val="01normal"/>
      </w:pPr>
      <w:r>
        <w:rPr>
          <w:noProof/>
          <w:lang w:val="es-CL" w:eastAsia="es-CL"/>
        </w:rPr>
        <w:lastRenderedPageBreak/>
        <w:drawing>
          <wp:anchor distT="0" distB="0" distL="114300" distR="114300" simplePos="0" relativeHeight="251661312" behindDoc="0" locked="0" layoutInCell="1" allowOverlap="1" wp14:anchorId="51DA00F1" wp14:editId="38BB07D1">
            <wp:simplePos x="0" y="0"/>
            <wp:positionH relativeFrom="column">
              <wp:posOffset>5619750</wp:posOffset>
            </wp:positionH>
            <wp:positionV relativeFrom="paragraph">
              <wp:posOffset>66</wp:posOffset>
            </wp:positionV>
            <wp:extent cx="1163116" cy="1475586"/>
            <wp:effectExtent l="0" t="0" r="0" b="0"/>
            <wp:wrapSquare wrapText="bothSides"/>
            <wp:docPr id="12" name="Imagen 12" descr="Resultado de imagen para luis de brog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para luis de brogl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3116" cy="1475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A1AFF" w14:textId="63A5AF4A" w:rsidR="00AE210B" w:rsidRDefault="00366EF5" w:rsidP="00C75352">
      <w:pPr>
        <w:pStyle w:val="01normal"/>
      </w:pPr>
      <w:r>
        <w:t xml:space="preserve">La teoría atómica más actual es el </w:t>
      </w:r>
      <w:r>
        <w:rPr>
          <w:b/>
        </w:rPr>
        <w:t>modelo mecánico cuántico</w:t>
      </w:r>
      <w:r>
        <w:t xml:space="preserve">, propuesto por </w:t>
      </w:r>
      <w:r>
        <w:rPr>
          <w:b/>
        </w:rPr>
        <w:t>De Broglie, Heissenberg y Schrodinger</w:t>
      </w:r>
      <w:r>
        <w:t>, entre otros científicos. Este modelo postula que el átomo se compone de un núcleo de carga positiva formado por protones y neutrones, alrededor del cual se encuentra una nube de electrones de carga negativa. A continuación detallaremos los aportes principales los de científicos a este modelo.</w:t>
      </w:r>
    </w:p>
    <w:p w14:paraId="69F10097" w14:textId="77777777" w:rsidR="00366EF5" w:rsidRDefault="00366EF5" w:rsidP="00366EF5">
      <w:pPr>
        <w:pStyle w:val="01normal"/>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tblGrid>
      <w:tr w:rsidR="00AE6843" w14:paraId="001B21BA" w14:textId="77777777" w:rsidTr="00FC11AB">
        <w:tc>
          <w:tcPr>
            <w:tcW w:w="2665" w:type="dxa"/>
            <w:vAlign w:val="center"/>
          </w:tcPr>
          <w:p w14:paraId="667DB87B" w14:textId="77777777" w:rsidR="00AE6843" w:rsidRDefault="00AE6843" w:rsidP="00AE6843">
            <w:pPr>
              <w:pStyle w:val="01normal"/>
              <w:jc w:val="center"/>
            </w:pPr>
            <w:r>
              <w:rPr>
                <w:noProof/>
                <w:lang w:val="es-CL" w:eastAsia="es-CL"/>
              </w:rPr>
              <w:drawing>
                <wp:inline distT="0" distB="0" distL="0" distR="0" wp14:anchorId="53549FD9" wp14:editId="7085232B">
                  <wp:extent cx="1538374" cy="1789324"/>
                  <wp:effectExtent l="0" t="0" r="0" b="0"/>
                  <wp:docPr id="13" name="Imagen 13" descr="Resultado de imagen para ilusion optica copa 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n para ilusion optica copa ca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302" cy="1795056"/>
                          </a:xfrm>
                          <a:prstGeom prst="rect">
                            <a:avLst/>
                          </a:prstGeom>
                          <a:noFill/>
                          <a:ln>
                            <a:noFill/>
                          </a:ln>
                        </pic:spPr>
                      </pic:pic>
                    </a:graphicData>
                  </a:graphic>
                </wp:inline>
              </w:drawing>
            </w:r>
          </w:p>
        </w:tc>
      </w:tr>
      <w:tr w:rsidR="00AE6843" w14:paraId="3884A256" w14:textId="77777777" w:rsidTr="00FC11AB">
        <w:tc>
          <w:tcPr>
            <w:tcW w:w="2665" w:type="dxa"/>
            <w:vAlign w:val="center"/>
          </w:tcPr>
          <w:p w14:paraId="2BE98449" w14:textId="0D6BC3DF" w:rsidR="00AE6843" w:rsidRDefault="00AE6843" w:rsidP="00AE6843">
            <w:pPr>
              <w:pStyle w:val="01normal"/>
              <w:jc w:val="center"/>
              <w:rPr>
                <w:noProof/>
              </w:rPr>
            </w:pPr>
            <w:bookmarkStart w:id="2" w:name="_Ref35379339"/>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11</w:t>
            </w:r>
            <w:r w:rsidRPr="00AE210B">
              <w:rPr>
                <w:sz w:val="20"/>
                <w:szCs w:val="22"/>
                <w:highlight w:val="yellow"/>
              </w:rPr>
              <w:fldChar w:fldCharType="end"/>
            </w:r>
            <w:bookmarkEnd w:id="2"/>
            <w:r w:rsidRPr="00AE210B">
              <w:rPr>
                <w:sz w:val="20"/>
                <w:szCs w:val="22"/>
                <w:highlight w:val="yellow"/>
              </w:rPr>
              <w:t>:</w:t>
            </w:r>
            <w:r>
              <w:rPr>
                <w:sz w:val="20"/>
                <w:szCs w:val="22"/>
              </w:rPr>
              <w:t xml:space="preserve"> </w:t>
            </w:r>
            <w:r w:rsidRPr="00AE6843">
              <w:rPr>
                <w:i/>
                <w:sz w:val="20"/>
                <w:szCs w:val="22"/>
              </w:rPr>
              <w:t>Así como ves dos caras, también puedes ver una copa, así se comporta el electrón, a veces como onda otras veces como</w:t>
            </w:r>
          </w:p>
        </w:tc>
      </w:tr>
    </w:tbl>
    <w:p w14:paraId="4294DB33" w14:textId="77777777" w:rsidR="00C75352" w:rsidRDefault="00366EF5" w:rsidP="00366EF5">
      <w:pPr>
        <w:pStyle w:val="02Subtitulo"/>
      </w:pPr>
      <w:r>
        <w:t>Teoría mecánico cuántica:</w:t>
      </w:r>
    </w:p>
    <w:tbl>
      <w:tblPr>
        <w:tblStyle w:val="Tablaconcuadrcula"/>
        <w:tblpPr w:leftFromText="141" w:rightFromText="141"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C75352" w14:paraId="0ED2552F" w14:textId="77777777" w:rsidTr="00941260">
        <w:tc>
          <w:tcPr>
            <w:tcW w:w="2093" w:type="dxa"/>
            <w:vAlign w:val="center"/>
          </w:tcPr>
          <w:p w14:paraId="63AA141C" w14:textId="77777777" w:rsidR="00C75352" w:rsidRDefault="00C75352" w:rsidP="00941260">
            <w:pPr>
              <w:pStyle w:val="01normal"/>
              <w:jc w:val="center"/>
            </w:pPr>
          </w:p>
        </w:tc>
      </w:tr>
      <w:tr w:rsidR="00C75352" w14:paraId="383F20B0" w14:textId="77777777" w:rsidTr="00941260">
        <w:tc>
          <w:tcPr>
            <w:tcW w:w="2093" w:type="dxa"/>
            <w:vAlign w:val="center"/>
          </w:tcPr>
          <w:p w14:paraId="361AABD7" w14:textId="77777777" w:rsidR="00C75352" w:rsidRDefault="00C75352" w:rsidP="00941260">
            <w:pPr>
              <w:pStyle w:val="01normal"/>
              <w:jc w:val="cente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10</w:t>
            </w:r>
            <w:r w:rsidRPr="00AE210B">
              <w:rPr>
                <w:sz w:val="20"/>
                <w:szCs w:val="22"/>
                <w:highlight w:val="yellow"/>
              </w:rPr>
              <w:fldChar w:fldCharType="end"/>
            </w:r>
            <w:r w:rsidRPr="00AE210B">
              <w:rPr>
                <w:sz w:val="20"/>
                <w:szCs w:val="22"/>
                <w:highlight w:val="yellow"/>
              </w:rPr>
              <w:t>: Louis de Broglie</w:t>
            </w:r>
          </w:p>
        </w:tc>
      </w:tr>
    </w:tbl>
    <w:p w14:paraId="21DF8DC2" w14:textId="76A211E1" w:rsidR="00366EF5" w:rsidRDefault="00366EF5" w:rsidP="00366EF5">
      <w:pPr>
        <w:pStyle w:val="02Subtitulo"/>
      </w:pPr>
    </w:p>
    <w:p w14:paraId="41E18FED" w14:textId="77777777" w:rsidR="00366EF5" w:rsidRDefault="00366EF5" w:rsidP="00366EF5">
      <w:pPr>
        <w:pStyle w:val="01normal"/>
      </w:pPr>
      <w:r>
        <w:t xml:space="preserve">Los fenómenos observados a través de nuestros ojos; lo “macroscópico”, poseen una explicación basada en la certeza de la física clásica, la cual tiene como unos de los grandes exponentes a Isaac Newton. Cuando se trató de explicar con ella lo que sucedía con el mundo microscópico, es decir el de las partículas subatómicas, se produjeron incongruencias que no se pudieron resolver, hasta que los físicos modernos plantearon la </w:t>
      </w:r>
      <w:r>
        <w:rPr>
          <w:b/>
          <w:spacing w:val="-4"/>
        </w:rPr>
        <w:t>Teoría</w:t>
      </w:r>
      <w:r>
        <w:rPr>
          <w:b/>
          <w:spacing w:val="-2"/>
        </w:rPr>
        <w:t xml:space="preserve"> </w:t>
      </w:r>
      <w:r>
        <w:rPr>
          <w:b/>
        </w:rPr>
        <w:t>mecánico-cuántica</w:t>
      </w:r>
      <w:r>
        <w:t>.</w:t>
      </w:r>
    </w:p>
    <w:p w14:paraId="055B5AD5" w14:textId="77777777" w:rsidR="00366EF5" w:rsidRDefault="00366EF5" w:rsidP="00366EF5">
      <w:pPr>
        <w:pStyle w:val="01normal"/>
      </w:pPr>
      <w:r>
        <w:t>Esta teoría se usa actualmente para explicar los fenómenos que ocurren en el átomo y se basa en aportes de distintos físicos, los cuales se detallan a continuación:</w:t>
      </w:r>
    </w:p>
    <w:p w14:paraId="049F1848" w14:textId="1CB847CA" w:rsidR="00366EF5" w:rsidRDefault="00366EF5" w:rsidP="00366EF5">
      <w:pPr>
        <w:pStyle w:val="01normal"/>
      </w:pPr>
    </w:p>
    <w:tbl>
      <w:tblPr>
        <w:tblStyle w:val="Tablaconcuadrcula"/>
        <w:tblpPr w:leftFromText="141" w:rightFromText="141" w:vertAnchor="text" w:horzAnchor="margin" w:tblpXSpec="right" w:tblpY="7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FC11AB" w14:paraId="49918B9A" w14:textId="77777777" w:rsidTr="00FC11AB">
        <w:tc>
          <w:tcPr>
            <w:tcW w:w="1809" w:type="dxa"/>
            <w:vAlign w:val="center"/>
          </w:tcPr>
          <w:p w14:paraId="64667489" w14:textId="77777777" w:rsidR="00FC11AB" w:rsidRDefault="00FC11AB" w:rsidP="00FC11AB">
            <w:pPr>
              <w:pStyle w:val="01normal"/>
              <w:jc w:val="center"/>
            </w:pPr>
            <w:r>
              <w:rPr>
                <w:noProof/>
                <w:lang w:val="es-CL" w:eastAsia="es-CL"/>
              </w:rPr>
              <w:drawing>
                <wp:inline distT="0" distB="0" distL="0" distR="0" wp14:anchorId="6DD3C7F1" wp14:editId="70AA5472">
                  <wp:extent cx="952040" cy="1512816"/>
                  <wp:effectExtent l="0" t="0" r="0" b="0"/>
                  <wp:docPr id="17" name="Imagen 17" descr="Resultado de imagen para heis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ultado de imagen para heisenber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074" cy="1525583"/>
                          </a:xfrm>
                          <a:prstGeom prst="rect">
                            <a:avLst/>
                          </a:prstGeom>
                          <a:noFill/>
                          <a:ln>
                            <a:noFill/>
                          </a:ln>
                        </pic:spPr>
                      </pic:pic>
                    </a:graphicData>
                  </a:graphic>
                </wp:inline>
              </w:drawing>
            </w:r>
          </w:p>
        </w:tc>
      </w:tr>
      <w:tr w:rsidR="00FC11AB" w14:paraId="3A1FB79D" w14:textId="77777777" w:rsidTr="00FC11AB">
        <w:tc>
          <w:tcPr>
            <w:tcW w:w="1809" w:type="dxa"/>
            <w:vAlign w:val="center"/>
          </w:tcPr>
          <w:p w14:paraId="6FA578FF" w14:textId="77777777" w:rsidR="00FC11AB" w:rsidRDefault="00FC11AB" w:rsidP="00FC11AB">
            <w:pPr>
              <w:pStyle w:val="01normal"/>
              <w:jc w:val="cente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12</w:t>
            </w:r>
            <w:r w:rsidRPr="00AE210B">
              <w:rPr>
                <w:sz w:val="20"/>
                <w:szCs w:val="22"/>
                <w:highlight w:val="yellow"/>
              </w:rPr>
              <w:fldChar w:fldCharType="end"/>
            </w:r>
            <w:r w:rsidRPr="00AE210B">
              <w:rPr>
                <w:sz w:val="20"/>
                <w:szCs w:val="22"/>
                <w:highlight w:val="yellow"/>
              </w:rPr>
              <w:t>: Werner Heisenberg</w:t>
            </w:r>
          </w:p>
        </w:tc>
      </w:tr>
    </w:tbl>
    <w:p w14:paraId="0792865F" w14:textId="517688D5" w:rsidR="00A41627" w:rsidRDefault="00FC11AB" w:rsidP="00A41627">
      <w:pPr>
        <w:pStyle w:val="01normal"/>
        <w:rPr>
          <w:szCs w:val="22"/>
        </w:rPr>
      </w:pPr>
      <w:r>
        <w:rPr>
          <w:b/>
        </w:rPr>
        <w:t xml:space="preserve"> </w:t>
      </w:r>
      <w:r w:rsidR="00A41627">
        <w:rPr>
          <w:b/>
        </w:rPr>
        <w:t xml:space="preserve">Louis de Broglie: </w:t>
      </w:r>
      <w:r w:rsidR="00A41627">
        <w:t xml:space="preserve">Postula que los electrones y las </w:t>
      </w:r>
      <w:r w:rsidR="00A41627">
        <w:rPr>
          <w:spacing w:val="-6"/>
        </w:rPr>
        <w:t xml:space="preserve">partículas </w:t>
      </w:r>
      <w:r w:rsidR="00A41627">
        <w:t>materiales poseen un comportamiento dual, es decir, se comportan como onda (traspaso de energía) y como partícula a la vez (poseen masa)</w:t>
      </w:r>
      <w:r w:rsidR="00AE6843">
        <w:t xml:space="preserve">, al igual que en la </w:t>
      </w:r>
      <w:r w:rsidR="00AE6843" w:rsidRPr="00AE6843">
        <w:rPr>
          <w:szCs w:val="22"/>
        </w:rPr>
        <w:fldChar w:fldCharType="begin"/>
      </w:r>
      <w:r w:rsidR="00AE6843" w:rsidRPr="00AE6843">
        <w:rPr>
          <w:szCs w:val="22"/>
        </w:rPr>
        <w:instrText xml:space="preserve"> REF _Ref35379339 \h </w:instrText>
      </w:r>
      <w:r w:rsidR="00AE6843">
        <w:rPr>
          <w:szCs w:val="22"/>
        </w:rPr>
        <w:instrText xml:space="preserve"> \* MERGEFORMAT </w:instrText>
      </w:r>
      <w:r w:rsidR="00AE6843" w:rsidRPr="00AE6843">
        <w:rPr>
          <w:szCs w:val="22"/>
        </w:rPr>
      </w:r>
      <w:r w:rsidR="00AE6843" w:rsidRPr="00AE6843">
        <w:rPr>
          <w:szCs w:val="22"/>
        </w:rPr>
        <w:fldChar w:fldCharType="separate"/>
      </w:r>
      <w:r w:rsidR="00AE6843" w:rsidRPr="00AE6843">
        <w:rPr>
          <w:szCs w:val="22"/>
        </w:rPr>
        <w:t xml:space="preserve">Figura </w:t>
      </w:r>
      <w:r w:rsidR="00AE6843" w:rsidRPr="00AE6843">
        <w:rPr>
          <w:noProof/>
          <w:szCs w:val="22"/>
        </w:rPr>
        <w:t>11</w:t>
      </w:r>
      <w:r w:rsidR="00AE6843" w:rsidRPr="00AE6843">
        <w:rPr>
          <w:szCs w:val="22"/>
        </w:rPr>
        <w:fldChar w:fldCharType="end"/>
      </w:r>
      <w:r w:rsidR="00AE6843">
        <w:rPr>
          <w:szCs w:val="22"/>
        </w:rPr>
        <w:t xml:space="preserve"> la cual muestra una ilusión óptica, el electrón en ciertos momentos se comporta como</w:t>
      </w:r>
      <w:r>
        <w:rPr>
          <w:szCs w:val="22"/>
        </w:rPr>
        <w:t xml:space="preserve"> onda y los otros como partícula</w:t>
      </w:r>
      <w:r w:rsidR="00A41627" w:rsidRPr="00AE6843">
        <w:rPr>
          <w:szCs w:val="22"/>
        </w:rPr>
        <w:t>.</w:t>
      </w:r>
    </w:p>
    <w:p w14:paraId="4B6C311D" w14:textId="77777777" w:rsidR="00FC11AB" w:rsidRDefault="00FC11AB" w:rsidP="00A41627">
      <w:pPr>
        <w:pStyle w:val="01normal"/>
        <w:rPr>
          <w:szCs w:val="22"/>
        </w:rPr>
      </w:pPr>
    </w:p>
    <w:tbl>
      <w:tblPr>
        <w:tblStyle w:val="Tablaconcuadrcula"/>
        <w:tblpPr w:leftFromText="141" w:rightFromText="141" w:vertAnchor="text" w:horzAnchor="margin" w:tblpY="1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8D4F09" w14:paraId="659984A7" w14:textId="77777777" w:rsidTr="008D4F09">
        <w:tc>
          <w:tcPr>
            <w:tcW w:w="1809" w:type="dxa"/>
            <w:vAlign w:val="center"/>
          </w:tcPr>
          <w:p w14:paraId="611E61C4" w14:textId="77777777" w:rsidR="008D4F09" w:rsidRDefault="008D4F09" w:rsidP="008D4F09">
            <w:pPr>
              <w:pStyle w:val="01normal"/>
              <w:jc w:val="center"/>
            </w:pPr>
            <w:r>
              <w:rPr>
                <w:noProof/>
                <w:lang w:val="es-CL" w:eastAsia="es-CL"/>
              </w:rPr>
              <w:drawing>
                <wp:inline distT="0" distB="0" distL="0" distR="0" wp14:anchorId="0897395C" wp14:editId="2C8027A2">
                  <wp:extent cx="982543" cy="138991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4274" cy="1406508"/>
                          </a:xfrm>
                          <a:prstGeom prst="rect">
                            <a:avLst/>
                          </a:prstGeom>
                          <a:noFill/>
                          <a:ln>
                            <a:noFill/>
                          </a:ln>
                        </pic:spPr>
                      </pic:pic>
                    </a:graphicData>
                  </a:graphic>
                </wp:inline>
              </w:drawing>
            </w:r>
          </w:p>
        </w:tc>
      </w:tr>
      <w:tr w:rsidR="008D4F09" w14:paraId="30500331" w14:textId="77777777" w:rsidTr="008D4F09">
        <w:tc>
          <w:tcPr>
            <w:tcW w:w="1809" w:type="dxa"/>
            <w:vAlign w:val="center"/>
          </w:tcPr>
          <w:p w14:paraId="4D82DC73" w14:textId="72D2A6C7" w:rsidR="008D4F09" w:rsidRDefault="008D4F09" w:rsidP="008D4F09">
            <w:pPr>
              <w:pStyle w:val="01normal"/>
              <w:jc w:val="cente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13</w:t>
            </w:r>
            <w:r w:rsidRPr="00AE210B">
              <w:rPr>
                <w:sz w:val="20"/>
                <w:szCs w:val="22"/>
                <w:highlight w:val="yellow"/>
              </w:rPr>
              <w:fldChar w:fldCharType="end"/>
            </w:r>
            <w:r w:rsidRPr="00AE210B">
              <w:rPr>
                <w:sz w:val="20"/>
                <w:szCs w:val="22"/>
                <w:highlight w:val="yellow"/>
              </w:rPr>
              <w:t>: Erwin Schodinger</w:t>
            </w:r>
          </w:p>
        </w:tc>
      </w:tr>
    </w:tbl>
    <w:p w14:paraId="2447EF7B" w14:textId="23ADA768" w:rsidR="00FC11AB" w:rsidRDefault="00FC11AB" w:rsidP="00FC11AB">
      <w:pPr>
        <w:pStyle w:val="01normal"/>
      </w:pPr>
      <w:r>
        <w:rPr>
          <w:b/>
        </w:rPr>
        <w:t xml:space="preserve"> Werner Heisenberg</w:t>
      </w:r>
      <w:r>
        <w:t>: Debido a la masa despreciable del átomo, Heisenberg planteó que no era posible determinar la velocidad y la posición del electrón al mismo</w:t>
      </w:r>
      <w:r>
        <w:rPr>
          <w:spacing w:val="57"/>
        </w:rPr>
        <w:t xml:space="preserve"> </w:t>
      </w:r>
      <w:r>
        <w:t xml:space="preserve">tiempo por lo que concluyó que no se puede conocer el recorrido exacto de los electrones, esto se conoce hoy como el </w:t>
      </w:r>
      <w:r>
        <w:rPr>
          <w:i/>
        </w:rPr>
        <w:t>“</w:t>
      </w:r>
      <w:r>
        <w:rPr>
          <w:b/>
          <w:i/>
        </w:rPr>
        <w:t>Principio de incertidumbre de Heisenberg</w:t>
      </w:r>
      <w:r>
        <w:rPr>
          <w:i/>
        </w:rPr>
        <w:t xml:space="preserve">”. </w:t>
      </w:r>
      <w:r>
        <w:t>Con este principio se descarta la trayectoria fija del electrón y se comienza a hablar de “</w:t>
      </w:r>
      <w:r>
        <w:rPr>
          <w:i/>
        </w:rPr>
        <w:t>zonas de probabilidad</w:t>
      </w:r>
      <w:r>
        <w:t>”.</w:t>
      </w:r>
    </w:p>
    <w:p w14:paraId="5714FA46" w14:textId="4EF2855B" w:rsidR="00FC11AB" w:rsidRDefault="00FC11AB" w:rsidP="00A41627">
      <w:pPr>
        <w:pStyle w:val="01normal"/>
      </w:pPr>
    </w:p>
    <w:p w14:paraId="30F93B6D" w14:textId="324464A5" w:rsidR="008D4F09" w:rsidRDefault="008D4F09" w:rsidP="008D4F09">
      <w:pPr>
        <w:pStyle w:val="01normal"/>
      </w:pPr>
      <w:r>
        <w:rPr>
          <w:b/>
        </w:rPr>
        <w:t>Erwin Schrodinger</w:t>
      </w:r>
      <w:r>
        <w:t xml:space="preserve">: Gracias a sus estudios </w:t>
      </w:r>
      <w:r>
        <w:rPr>
          <w:b/>
        </w:rPr>
        <w:t xml:space="preserve">Schrodinger </w:t>
      </w:r>
      <w:r>
        <w:rPr>
          <w:spacing w:val="-8"/>
        </w:rPr>
        <w:t xml:space="preserve">logró </w:t>
      </w:r>
      <w:r>
        <w:t xml:space="preserve">expresar matemáticamente el comportamiento dual del electrón a través de una ecuación, que se conoce hoy como </w:t>
      </w:r>
      <w:r>
        <w:rPr>
          <w:b/>
          <w:i/>
        </w:rPr>
        <w:t>Ecuación de onda de Schrödinger</w:t>
      </w:r>
      <w:r>
        <w:t xml:space="preserve">. La solución de esta ecuación llamada </w:t>
      </w:r>
      <w:r>
        <w:rPr>
          <w:b/>
          <w:i/>
        </w:rPr>
        <w:t>función de onda (Ψ</w:t>
      </w:r>
      <w:r>
        <w:t>) describe probabilísticamente el comportamiento del electrón en el</w:t>
      </w:r>
      <w:r>
        <w:rPr>
          <w:spacing w:val="-2"/>
        </w:rPr>
        <w:t xml:space="preserve"> </w:t>
      </w:r>
      <w:r>
        <w:t>átomo.</w:t>
      </w:r>
    </w:p>
    <w:p w14:paraId="3F526A01" w14:textId="77777777" w:rsidR="008D4F09" w:rsidRDefault="008D4F09" w:rsidP="008D4F09">
      <w:pPr>
        <w:pStyle w:val="01normal"/>
      </w:pPr>
      <w:r>
        <w:t xml:space="preserve">La función de onda se conoce también como </w:t>
      </w:r>
      <w:r>
        <w:rPr>
          <w:b/>
          <w:i/>
        </w:rPr>
        <w:t>Distribución de densidad electrónica</w:t>
      </w:r>
      <w:r>
        <w:rPr>
          <w:i/>
        </w:rPr>
        <w:t xml:space="preserve">, </w:t>
      </w:r>
      <w:r>
        <w:t>ya que establece que los electrones tienen mayor probabilidad de ubicarse cerca del núcleo.</w:t>
      </w:r>
    </w:p>
    <w:p w14:paraId="48F2D7A3" w14:textId="165512C9" w:rsidR="008D4F09" w:rsidRDefault="008D4F09" w:rsidP="00A41627">
      <w:pPr>
        <w:pStyle w:val="01normal"/>
      </w:pPr>
    </w:p>
    <w:p w14:paraId="58BE7179" w14:textId="77777777" w:rsidR="008D4F09" w:rsidRDefault="008D4F09" w:rsidP="00A41627">
      <w:pPr>
        <w:pStyle w:val="01normal"/>
      </w:pPr>
    </w:p>
    <w:p w14:paraId="62FB5960" w14:textId="77777777" w:rsidR="00366EF5" w:rsidRDefault="00366EF5" w:rsidP="00887B62">
      <w:pPr>
        <w:pStyle w:val="01normal"/>
      </w:pPr>
    </w:p>
    <w:tbl>
      <w:tblPr>
        <w:tblStyle w:val="Tablaconcuadrcula"/>
        <w:tblpPr w:leftFromText="141" w:rightFromText="141"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2551"/>
      </w:tblGrid>
      <w:tr w:rsidR="0097733B" w14:paraId="6770FE2F" w14:textId="77777777" w:rsidTr="0097733B">
        <w:tc>
          <w:tcPr>
            <w:tcW w:w="5876" w:type="dxa"/>
          </w:tcPr>
          <w:p w14:paraId="185CDD2D" w14:textId="77777777" w:rsidR="0097733B" w:rsidRDefault="0097733B" w:rsidP="0097733B">
            <w:pPr>
              <w:pStyle w:val="01normal"/>
            </w:pPr>
            <w:r>
              <w:rPr>
                <w:noProof/>
                <w:lang w:val="es-CL" w:eastAsia="es-CL"/>
              </w:rPr>
              <w:drawing>
                <wp:inline distT="0" distB="0" distL="0" distR="0" wp14:anchorId="74D4400A" wp14:editId="0DA9C037">
                  <wp:extent cx="3576955" cy="134748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98476" cy="1355596"/>
                          </a:xfrm>
                          <a:prstGeom prst="rect">
                            <a:avLst/>
                          </a:prstGeom>
                        </pic:spPr>
                      </pic:pic>
                    </a:graphicData>
                  </a:graphic>
                </wp:inline>
              </w:drawing>
            </w:r>
          </w:p>
        </w:tc>
        <w:tc>
          <w:tcPr>
            <w:tcW w:w="2551" w:type="dxa"/>
            <w:vAlign w:val="center"/>
          </w:tcPr>
          <w:p w14:paraId="3D9DBD39" w14:textId="3D6BD8A4" w:rsidR="0097733B" w:rsidRDefault="0097733B" w:rsidP="0097733B">
            <w:pPr>
              <w:pStyle w:val="01normal"/>
              <w:jc w:val="left"/>
              <w:rPr>
                <w:noProof/>
              </w:rPr>
            </w:pPr>
            <w:r w:rsidRPr="00AE210B">
              <w:rPr>
                <w:sz w:val="20"/>
                <w:szCs w:val="22"/>
                <w:highlight w:val="yellow"/>
              </w:rPr>
              <w:t xml:space="preserve">Figura </w:t>
            </w:r>
            <w:r w:rsidRPr="00AE210B">
              <w:rPr>
                <w:sz w:val="20"/>
                <w:szCs w:val="22"/>
                <w:highlight w:val="yellow"/>
              </w:rPr>
              <w:fldChar w:fldCharType="begin"/>
            </w:r>
            <w:r w:rsidRPr="00AE210B">
              <w:rPr>
                <w:sz w:val="20"/>
                <w:szCs w:val="22"/>
                <w:highlight w:val="yellow"/>
              </w:rPr>
              <w:instrText xml:space="preserve"> SEQ Figura \* ARABIC </w:instrText>
            </w:r>
            <w:r w:rsidRPr="00AE210B">
              <w:rPr>
                <w:sz w:val="20"/>
                <w:szCs w:val="22"/>
                <w:highlight w:val="yellow"/>
              </w:rPr>
              <w:fldChar w:fldCharType="separate"/>
            </w:r>
            <w:r w:rsidRPr="00AE210B">
              <w:rPr>
                <w:noProof/>
                <w:sz w:val="20"/>
                <w:szCs w:val="22"/>
                <w:highlight w:val="yellow"/>
              </w:rPr>
              <w:t>14</w:t>
            </w:r>
            <w:r w:rsidRPr="00AE210B">
              <w:rPr>
                <w:sz w:val="20"/>
                <w:szCs w:val="22"/>
                <w:highlight w:val="yellow"/>
              </w:rPr>
              <w:fldChar w:fldCharType="end"/>
            </w:r>
            <w:r>
              <w:rPr>
                <w:sz w:val="20"/>
                <w:szCs w:val="22"/>
              </w:rPr>
              <w:t xml:space="preserve">: Ejemplificación modelo Mecano Cuántico: </w:t>
            </w:r>
            <w:r w:rsidRPr="0097733B">
              <w:rPr>
                <w:sz w:val="20"/>
                <w:szCs w:val="22"/>
              </w:rPr>
              <w:t>Así como las manzanas tienen mayor de probabilidad de caer cerca del árbol, la región más probable de hallar un electrón es cerca del núcleo</w:t>
            </w:r>
          </w:p>
        </w:tc>
      </w:tr>
    </w:tbl>
    <w:p w14:paraId="556E9DBB" w14:textId="77777777" w:rsidR="00887B62" w:rsidRDefault="00887B62" w:rsidP="00267553">
      <w:pPr>
        <w:pStyle w:val="01normal"/>
      </w:pPr>
    </w:p>
    <w:p w14:paraId="06F6C64C" w14:textId="10D32875" w:rsidR="00E63B82" w:rsidRDefault="00E63B82" w:rsidP="00E63B82">
      <w:pPr>
        <w:pStyle w:val="01normal"/>
      </w:pPr>
    </w:p>
    <w:p w14:paraId="0FC3CEFF" w14:textId="6D62E5DD" w:rsidR="008D4F09" w:rsidRDefault="008D4F09" w:rsidP="00E63B82">
      <w:pPr>
        <w:pStyle w:val="01normal"/>
      </w:pPr>
    </w:p>
    <w:p w14:paraId="06194AC5" w14:textId="1356283C" w:rsidR="0097733B" w:rsidRDefault="0097733B" w:rsidP="00E63B82">
      <w:pPr>
        <w:pStyle w:val="01normal"/>
      </w:pPr>
    </w:p>
    <w:p w14:paraId="6B522FE7" w14:textId="4B04B444" w:rsidR="0097733B" w:rsidRDefault="0097733B" w:rsidP="00E63B82">
      <w:pPr>
        <w:pStyle w:val="01normal"/>
      </w:pPr>
    </w:p>
    <w:p w14:paraId="0E847E95" w14:textId="0BF8C07F" w:rsidR="0097733B" w:rsidRDefault="0097733B" w:rsidP="00E63B82">
      <w:pPr>
        <w:pStyle w:val="01normal"/>
      </w:pPr>
    </w:p>
    <w:p w14:paraId="60FD7B9C" w14:textId="777C07B4" w:rsidR="0097733B" w:rsidRDefault="0097733B" w:rsidP="00E63B82">
      <w:pPr>
        <w:pStyle w:val="01normal"/>
      </w:pPr>
    </w:p>
    <w:p w14:paraId="6C408424" w14:textId="021A4DBF" w:rsidR="0097733B" w:rsidRDefault="0097733B" w:rsidP="00E63B82">
      <w:pPr>
        <w:pStyle w:val="01normal"/>
      </w:pPr>
    </w:p>
    <w:p w14:paraId="3E33A447" w14:textId="77777777" w:rsidR="0097733B" w:rsidRDefault="0097733B" w:rsidP="0097733B">
      <w:pPr>
        <w:pStyle w:val="01normal"/>
      </w:pPr>
    </w:p>
    <w:p w14:paraId="2DD899DD" w14:textId="0DB88EFF" w:rsidR="0097733B" w:rsidRDefault="0097733B" w:rsidP="0097733B">
      <w:pPr>
        <w:pStyle w:val="01normal"/>
      </w:pPr>
      <w:r>
        <w:t xml:space="preserve">Sumado a los postulados anteriores, uno de los primeros aportes a la mecánica cuántica fue gracias al físico </w:t>
      </w:r>
      <w:r>
        <w:rPr>
          <w:b/>
        </w:rPr>
        <w:t xml:space="preserve">Max Planck </w:t>
      </w:r>
      <w:r>
        <w:t xml:space="preserve">en 1900 y se trató de los </w:t>
      </w:r>
      <w:r>
        <w:rPr>
          <w:b/>
        </w:rPr>
        <w:t>espectros de emisión</w:t>
      </w:r>
      <w:r>
        <w:t>, o sea, la intensidad de las radiaciones que emiten las sustancias, luego que ganan energía en forma de calor, electricidad u otra manera.</w:t>
      </w:r>
    </w:p>
    <w:p w14:paraId="1AEC5DE8" w14:textId="33B31F2F" w:rsidR="0097733B" w:rsidRDefault="0097733B" w:rsidP="0097733B">
      <w:pPr>
        <w:pStyle w:val="01normal"/>
      </w:pPr>
      <w:r>
        <w:t xml:space="preserve">En base fenómenos observados, Max Planck postuló que los átomos y las moléculas emiten (o absorben) energía solo en cantidades definidas, como pequeños paquetes o como él los llamó </w:t>
      </w:r>
      <w:r>
        <w:rPr>
          <w:b/>
        </w:rPr>
        <w:t>cuantos</w:t>
      </w:r>
      <w:r>
        <w:t>. Esta teoría es conocida como teoría cuántica y revolucionó la física ya que dejó obsoleta la idea de que la energía se transmite de manera continua.</w:t>
      </w:r>
    </w:p>
    <w:p w14:paraId="5F277BAC" w14:textId="17104CD3" w:rsidR="0097733B" w:rsidRDefault="0097733B" w:rsidP="0097733B">
      <w:pPr>
        <w:pStyle w:val="Ttulo"/>
      </w:pPr>
      <w:r>
        <w:t>Actividad</w:t>
      </w:r>
    </w:p>
    <w:p w14:paraId="19A296A6" w14:textId="7A6EED96" w:rsidR="0097733B" w:rsidRPr="003632E6" w:rsidRDefault="0097733B" w:rsidP="00E151C1">
      <w:pPr>
        <w:pStyle w:val="01normal"/>
        <w:numPr>
          <w:ilvl w:val="0"/>
          <w:numId w:val="37"/>
        </w:numPr>
        <w:ind w:left="284"/>
      </w:pPr>
      <w:r w:rsidRPr="003632E6">
        <w:t xml:space="preserve">A continuación responda </w:t>
      </w:r>
      <w:r w:rsidR="009C5D15">
        <w:t xml:space="preserve">brevemente </w:t>
      </w:r>
      <w:r w:rsidRPr="003632E6">
        <w:t xml:space="preserve">cada una de las preguntas </w:t>
      </w:r>
      <w:r w:rsidR="009C5D15">
        <w:t>con letra clara y legible (1 pto c/u).</w:t>
      </w:r>
    </w:p>
    <w:p w14:paraId="0D7A1D8C" w14:textId="77777777" w:rsidR="0097733B" w:rsidRPr="003632E6" w:rsidRDefault="0097733B" w:rsidP="0097733B">
      <w:pPr>
        <w:pStyle w:val="Prrafodelista"/>
        <w:rPr>
          <w:rFonts w:asciiTheme="minorHAnsi" w:hAnsiTheme="minorHAnsi" w:cstheme="minorHAnsi"/>
          <w:b/>
        </w:rPr>
      </w:pPr>
    </w:p>
    <w:p w14:paraId="20CC4307" w14:textId="77777777" w:rsidR="0097733B" w:rsidRPr="003632E6" w:rsidRDefault="0097733B" w:rsidP="0097733B">
      <w:pPr>
        <w:pStyle w:val="05lista"/>
        <w:numPr>
          <w:ilvl w:val="0"/>
          <w:numId w:val="38"/>
        </w:numPr>
      </w:pPr>
      <w:r w:rsidRPr="003632E6">
        <w:t>¿Quién fue Demócrito?</w:t>
      </w:r>
    </w:p>
    <w:p w14:paraId="5646E2F3" w14:textId="7A382C12" w:rsidR="0097733B" w:rsidRDefault="0097733B" w:rsidP="0097733B">
      <w:pPr>
        <w:pStyle w:val="01normal"/>
      </w:pPr>
      <w:r w:rsidRPr="003632E6">
        <w:t>………………………………………………………………………………………………………………………………………………………………………………………………………………………………………………………………………………………………………………………………………………………………………………………………</w:t>
      </w:r>
    </w:p>
    <w:p w14:paraId="57FFB57C" w14:textId="07E23522" w:rsidR="009C5D15" w:rsidRPr="003632E6" w:rsidRDefault="009C5D15" w:rsidP="0097733B">
      <w:pPr>
        <w:pStyle w:val="01normal"/>
      </w:pPr>
      <w:r w:rsidRPr="003632E6">
        <w:t>………………………………………………………………………………………………………………………………</w:t>
      </w:r>
    </w:p>
    <w:p w14:paraId="05190458" w14:textId="77777777" w:rsidR="0097733B" w:rsidRPr="003632E6" w:rsidRDefault="0097733B" w:rsidP="0097733B">
      <w:pPr>
        <w:pStyle w:val="05lista"/>
      </w:pPr>
      <w:r w:rsidRPr="003632E6">
        <w:t>¿Cuál fue la principal idea que planteaba Demócrito sobre la materia?</w:t>
      </w:r>
    </w:p>
    <w:p w14:paraId="2BC85FEA" w14:textId="0C1D2016" w:rsidR="0097733B" w:rsidRDefault="0097733B" w:rsidP="0097733B">
      <w:pPr>
        <w:pStyle w:val="01normal"/>
      </w:pPr>
      <w:r w:rsidRPr="003632E6">
        <w:t>………………………………………………………………………………………………………………………………………………………………………………………………………………………………………………………………………………………………………………………………………………………………………………………………</w:t>
      </w:r>
    </w:p>
    <w:p w14:paraId="5464B173" w14:textId="35F8713A" w:rsidR="009C5D15" w:rsidRPr="003632E6" w:rsidRDefault="009C5D15" w:rsidP="0097733B">
      <w:pPr>
        <w:pStyle w:val="01normal"/>
      </w:pPr>
      <w:r w:rsidRPr="003632E6">
        <w:t>………………………………………………………………………………………………………………………………</w:t>
      </w:r>
    </w:p>
    <w:p w14:paraId="41145379" w14:textId="77777777" w:rsidR="0097733B" w:rsidRPr="003632E6" w:rsidRDefault="0097733B" w:rsidP="0097733B">
      <w:pPr>
        <w:pStyle w:val="05lista"/>
      </w:pPr>
      <w:r w:rsidRPr="003632E6">
        <w:t>¿Cómo se define átomo?</w:t>
      </w:r>
    </w:p>
    <w:p w14:paraId="43D31D07" w14:textId="171C9FDB" w:rsidR="0097733B" w:rsidRDefault="0097733B" w:rsidP="0097733B">
      <w:pPr>
        <w:pStyle w:val="01normal"/>
      </w:pPr>
      <w:r w:rsidRPr="003632E6">
        <w:t>………………………………………………………………………………………………………………………………………………………………………………………………………………………………………………………………………………………………………………………………………………………………………………………………</w:t>
      </w:r>
    </w:p>
    <w:p w14:paraId="402D499C" w14:textId="246DB03A" w:rsidR="009C5D15" w:rsidRPr="003632E6" w:rsidRDefault="009C5D15" w:rsidP="0097733B">
      <w:pPr>
        <w:pStyle w:val="01normal"/>
      </w:pPr>
      <w:r w:rsidRPr="003632E6">
        <w:t>………………………………………………………………………………………………………………………………</w:t>
      </w:r>
    </w:p>
    <w:p w14:paraId="150D67BE" w14:textId="77777777" w:rsidR="0097733B" w:rsidRPr="003632E6" w:rsidRDefault="0097733B" w:rsidP="0097733B">
      <w:pPr>
        <w:pStyle w:val="05lista"/>
      </w:pPr>
      <w:r w:rsidRPr="003632E6">
        <w:t xml:space="preserve"> ¿Qué características tenía el átomo según Dalton?</w:t>
      </w:r>
    </w:p>
    <w:p w14:paraId="3E51A177" w14:textId="1F0E70A6" w:rsidR="0097733B" w:rsidRDefault="0097733B" w:rsidP="0097733B">
      <w:pPr>
        <w:pStyle w:val="01normal"/>
      </w:pPr>
      <w:r w:rsidRPr="003632E6">
        <w:t>………………………………………………………………………………………………………………………………………………………………………………………………………………………………………………………………………………………………………………………………………………………………………………………………</w:t>
      </w:r>
    </w:p>
    <w:p w14:paraId="0804400A" w14:textId="261967CC" w:rsidR="009C5D15" w:rsidRPr="003632E6" w:rsidRDefault="009C5D15" w:rsidP="0097733B">
      <w:pPr>
        <w:pStyle w:val="01normal"/>
      </w:pPr>
      <w:r w:rsidRPr="003632E6">
        <w:t>………………………………………………………………………………………………………………………………</w:t>
      </w:r>
    </w:p>
    <w:p w14:paraId="6146DC11" w14:textId="314DA543" w:rsidR="0097733B" w:rsidRPr="003632E6" w:rsidRDefault="0097733B" w:rsidP="0097733B">
      <w:pPr>
        <w:pStyle w:val="05lista"/>
      </w:pPr>
      <w:r w:rsidRPr="003632E6">
        <w:t>¿En qué consistió el experimento de Thompson?</w:t>
      </w:r>
    </w:p>
    <w:p w14:paraId="76756245" w14:textId="37AFBE5F" w:rsidR="0097733B" w:rsidRDefault="0097733B" w:rsidP="0097733B">
      <w:pPr>
        <w:pStyle w:val="01normal"/>
      </w:pPr>
      <w:r w:rsidRPr="003632E6">
        <w:t>………………………………………………………………………………………………………………………………………………………………………………………………………………………………………………………………………………………………………………………………………………………………………………………………</w:t>
      </w:r>
    </w:p>
    <w:p w14:paraId="6C27245E" w14:textId="34AB0C88" w:rsidR="009C5D15" w:rsidRPr="003632E6" w:rsidRDefault="009C5D15" w:rsidP="0097733B">
      <w:pPr>
        <w:pStyle w:val="01normal"/>
      </w:pPr>
      <w:r w:rsidRPr="003632E6">
        <w:t>………………………………………………………………………………………………………………………………</w:t>
      </w:r>
    </w:p>
    <w:p w14:paraId="1047F911" w14:textId="77777777" w:rsidR="0097733B" w:rsidRPr="003632E6" w:rsidRDefault="0097733B" w:rsidP="0097733B">
      <w:pPr>
        <w:pStyle w:val="05lista"/>
      </w:pPr>
      <w:r w:rsidRPr="003632E6">
        <w:t xml:space="preserve"> ¿En qué consistió el experimento de Rutherford?</w:t>
      </w:r>
    </w:p>
    <w:p w14:paraId="342AA85D" w14:textId="699C6310" w:rsidR="00AE210B" w:rsidRDefault="0097733B" w:rsidP="0097733B">
      <w:pPr>
        <w:pStyle w:val="01normal"/>
      </w:pPr>
      <w:r w:rsidRPr="003632E6">
        <w:t>………………………………………………………………………………………………………………………………………………………………………………………………………………………………………………………………………………………………………………………………………………………………………………………………</w:t>
      </w:r>
    </w:p>
    <w:p w14:paraId="2F914FFB" w14:textId="77777777" w:rsidR="00AE210B" w:rsidRDefault="00AE210B">
      <w:r>
        <w:br w:type="page"/>
      </w:r>
    </w:p>
    <w:p w14:paraId="152939D5" w14:textId="77777777" w:rsidR="0097733B" w:rsidRDefault="0097733B" w:rsidP="0097733B">
      <w:pPr>
        <w:pStyle w:val="01normal"/>
      </w:pPr>
    </w:p>
    <w:p w14:paraId="4BA5C0B7" w14:textId="1B5DC779" w:rsidR="0097733B" w:rsidRPr="009C5D15" w:rsidRDefault="00AE210B" w:rsidP="009C5D15">
      <w:pPr>
        <w:pStyle w:val="01normal"/>
        <w:numPr>
          <w:ilvl w:val="0"/>
          <w:numId w:val="37"/>
        </w:numPr>
        <w:ind w:left="426"/>
      </w:pPr>
      <w:r>
        <w:t>Completa los siguientes cuadros</w:t>
      </w:r>
      <w:r w:rsidR="009C5D15">
        <w:t xml:space="preserve"> según los modelos atómicos (14 puntos).</w:t>
      </w:r>
    </w:p>
    <w:tbl>
      <w:tblPr>
        <w:tblStyle w:val="Tablaconcuadrcula"/>
        <w:tblW w:w="11023" w:type="dxa"/>
        <w:tblLook w:val="04A0" w:firstRow="1" w:lastRow="0" w:firstColumn="1" w:lastColumn="0" w:noHBand="0" w:noVBand="1"/>
      </w:tblPr>
      <w:tblGrid>
        <w:gridCol w:w="1606"/>
        <w:gridCol w:w="2613"/>
        <w:gridCol w:w="6804"/>
      </w:tblGrid>
      <w:tr w:rsidR="0097733B" w:rsidRPr="003632E6" w14:paraId="31F1CC88" w14:textId="77777777" w:rsidTr="009C5D15">
        <w:tc>
          <w:tcPr>
            <w:tcW w:w="0" w:type="auto"/>
          </w:tcPr>
          <w:p w14:paraId="30DF129C" w14:textId="77777777" w:rsidR="0097733B" w:rsidRPr="003632E6" w:rsidRDefault="0097733B" w:rsidP="00C61C33">
            <w:pPr>
              <w:jc w:val="center"/>
              <w:rPr>
                <w:rFonts w:cstheme="minorHAnsi"/>
              </w:rPr>
            </w:pPr>
            <w:r w:rsidRPr="003632E6">
              <w:rPr>
                <w:rFonts w:cstheme="minorHAnsi"/>
              </w:rPr>
              <w:t>Modelo</w:t>
            </w:r>
          </w:p>
        </w:tc>
        <w:tc>
          <w:tcPr>
            <w:tcW w:w="2613" w:type="dxa"/>
          </w:tcPr>
          <w:p w14:paraId="78D9B440" w14:textId="77777777" w:rsidR="0097733B" w:rsidRPr="003632E6" w:rsidRDefault="0097733B" w:rsidP="00C61C33">
            <w:pPr>
              <w:jc w:val="center"/>
              <w:rPr>
                <w:rFonts w:cstheme="minorHAnsi"/>
              </w:rPr>
            </w:pPr>
            <w:r w:rsidRPr="003632E6">
              <w:rPr>
                <w:rFonts w:cstheme="minorHAnsi"/>
              </w:rPr>
              <w:t>Partículas Constituyentes</w:t>
            </w:r>
          </w:p>
        </w:tc>
        <w:tc>
          <w:tcPr>
            <w:tcW w:w="6804" w:type="dxa"/>
          </w:tcPr>
          <w:p w14:paraId="52E4E353" w14:textId="77777777" w:rsidR="0097733B" w:rsidRPr="003632E6" w:rsidRDefault="0097733B" w:rsidP="00C61C33">
            <w:pPr>
              <w:jc w:val="center"/>
              <w:rPr>
                <w:rFonts w:cstheme="minorHAnsi"/>
              </w:rPr>
            </w:pPr>
            <w:r w:rsidRPr="003632E6">
              <w:rPr>
                <w:rFonts w:cstheme="minorHAnsi"/>
              </w:rPr>
              <w:t>Descripción del modelo atómico</w:t>
            </w:r>
          </w:p>
        </w:tc>
      </w:tr>
      <w:tr w:rsidR="0097733B" w:rsidRPr="003632E6" w14:paraId="16DA9EE5" w14:textId="77777777" w:rsidTr="009C5D15">
        <w:tc>
          <w:tcPr>
            <w:tcW w:w="0" w:type="auto"/>
          </w:tcPr>
          <w:p w14:paraId="24404E08" w14:textId="77777777" w:rsidR="0097733B" w:rsidRPr="003632E6" w:rsidRDefault="0097733B" w:rsidP="00C61C33">
            <w:pPr>
              <w:jc w:val="center"/>
              <w:rPr>
                <w:rFonts w:cstheme="minorHAnsi"/>
              </w:rPr>
            </w:pPr>
            <w:r>
              <w:rPr>
                <w:rFonts w:cstheme="minorHAnsi"/>
              </w:rPr>
              <w:t xml:space="preserve">A </w:t>
            </w:r>
            <w:r w:rsidRPr="003632E6">
              <w:rPr>
                <w:rFonts w:cstheme="minorHAnsi"/>
              </w:rPr>
              <w:object w:dxaOrig="1095" w:dyaOrig="1035" w14:anchorId="73EEA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75pt" o:ole="">
                  <v:imagedata r:id="rId23" o:title=""/>
                </v:shape>
                <o:OLEObject Type="Embed" ProgID="PBrush" ShapeID="_x0000_i1025" DrawAspect="Content" ObjectID="_1646149336" r:id="rId24"/>
              </w:object>
            </w:r>
          </w:p>
        </w:tc>
        <w:tc>
          <w:tcPr>
            <w:tcW w:w="2613" w:type="dxa"/>
          </w:tcPr>
          <w:p w14:paraId="51FE4D77" w14:textId="77777777" w:rsidR="0097733B" w:rsidRPr="003632E6" w:rsidRDefault="0097733B" w:rsidP="00C61C33">
            <w:pPr>
              <w:jc w:val="center"/>
              <w:rPr>
                <w:rFonts w:cstheme="minorHAnsi"/>
              </w:rPr>
            </w:pPr>
          </w:p>
        </w:tc>
        <w:tc>
          <w:tcPr>
            <w:tcW w:w="6804" w:type="dxa"/>
          </w:tcPr>
          <w:p w14:paraId="23EEAFCA" w14:textId="77777777" w:rsidR="0097733B" w:rsidRPr="003632E6" w:rsidRDefault="0097733B" w:rsidP="00C61C33">
            <w:pPr>
              <w:jc w:val="center"/>
              <w:rPr>
                <w:rFonts w:cstheme="minorHAnsi"/>
              </w:rPr>
            </w:pPr>
          </w:p>
        </w:tc>
      </w:tr>
      <w:tr w:rsidR="0097733B" w:rsidRPr="003632E6" w14:paraId="541BB108" w14:textId="77777777" w:rsidTr="009C5D15">
        <w:tc>
          <w:tcPr>
            <w:tcW w:w="0" w:type="auto"/>
          </w:tcPr>
          <w:p w14:paraId="5C0E67BE" w14:textId="77777777" w:rsidR="0097733B" w:rsidRPr="003632E6" w:rsidRDefault="0097733B" w:rsidP="00C61C33">
            <w:pPr>
              <w:jc w:val="center"/>
              <w:rPr>
                <w:rFonts w:cstheme="minorHAnsi"/>
              </w:rPr>
            </w:pPr>
            <w:r>
              <w:rPr>
                <w:rFonts w:cstheme="minorHAnsi"/>
              </w:rPr>
              <w:t xml:space="preserve">B </w:t>
            </w:r>
            <w:r w:rsidRPr="003632E6">
              <w:rPr>
                <w:rFonts w:cstheme="minorHAnsi"/>
              </w:rPr>
              <w:object w:dxaOrig="1110" w:dyaOrig="990" w14:anchorId="2663A4EB">
                <v:shape id="_x0000_i1026" type="#_x0000_t75" style="width:55.5pt;height:49.5pt" o:ole="">
                  <v:imagedata r:id="rId25" o:title=""/>
                </v:shape>
                <o:OLEObject Type="Embed" ProgID="PBrush" ShapeID="_x0000_i1026" DrawAspect="Content" ObjectID="_1646149337" r:id="rId26"/>
              </w:object>
            </w:r>
          </w:p>
        </w:tc>
        <w:tc>
          <w:tcPr>
            <w:tcW w:w="2613" w:type="dxa"/>
          </w:tcPr>
          <w:p w14:paraId="2FAED8D7" w14:textId="77777777" w:rsidR="0097733B" w:rsidRPr="003632E6" w:rsidRDefault="0097733B" w:rsidP="00C61C33">
            <w:pPr>
              <w:jc w:val="center"/>
              <w:rPr>
                <w:rFonts w:cstheme="minorHAnsi"/>
              </w:rPr>
            </w:pPr>
          </w:p>
        </w:tc>
        <w:tc>
          <w:tcPr>
            <w:tcW w:w="6804" w:type="dxa"/>
          </w:tcPr>
          <w:p w14:paraId="61C16A66" w14:textId="77777777" w:rsidR="0097733B" w:rsidRPr="003632E6" w:rsidRDefault="0097733B" w:rsidP="00C61C33">
            <w:pPr>
              <w:jc w:val="center"/>
              <w:rPr>
                <w:rFonts w:cstheme="minorHAnsi"/>
              </w:rPr>
            </w:pPr>
          </w:p>
        </w:tc>
      </w:tr>
      <w:tr w:rsidR="0097733B" w:rsidRPr="003632E6" w14:paraId="23265A6F" w14:textId="77777777" w:rsidTr="009C5D15">
        <w:tc>
          <w:tcPr>
            <w:tcW w:w="0" w:type="auto"/>
          </w:tcPr>
          <w:p w14:paraId="456361EA" w14:textId="77777777" w:rsidR="0097733B" w:rsidRPr="003632E6" w:rsidRDefault="0097733B" w:rsidP="00C61C33">
            <w:pPr>
              <w:jc w:val="center"/>
              <w:rPr>
                <w:rFonts w:cstheme="minorHAnsi"/>
              </w:rPr>
            </w:pPr>
            <w:r>
              <w:rPr>
                <w:rFonts w:cstheme="minorHAnsi"/>
              </w:rPr>
              <w:t xml:space="preserve">C </w:t>
            </w:r>
            <w:r w:rsidRPr="003632E6">
              <w:rPr>
                <w:rFonts w:cstheme="minorHAnsi"/>
                <w:noProof/>
                <w:lang w:val="es-CL" w:eastAsia="es-CL"/>
              </w:rPr>
              <w:drawing>
                <wp:inline distT="0" distB="0" distL="0" distR="0" wp14:anchorId="72D73265" wp14:editId="44B538AA">
                  <wp:extent cx="717270" cy="733425"/>
                  <wp:effectExtent l="19050" t="0" r="6630" b="0"/>
                  <wp:docPr id="2" name="Imagen 9" descr="https://encrypted-tbn0.gstatic.com/images?q=tbn:ANd9GcQC3I2ymgEo7lArdocI1GhNTVrBjgP85T-bCGUYaiYFWuphWJ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C3I2ymgEo7lArdocI1GhNTVrBjgP85T-bCGUYaiYFWuphWJ_j"/>
                          <pic:cNvPicPr>
                            <a:picLocks noChangeAspect="1" noChangeArrowheads="1"/>
                          </pic:cNvPicPr>
                        </pic:nvPicPr>
                        <pic:blipFill>
                          <a:blip r:embed="rId27"/>
                          <a:srcRect/>
                          <a:stretch>
                            <a:fillRect/>
                          </a:stretch>
                        </pic:blipFill>
                        <pic:spPr bwMode="auto">
                          <a:xfrm>
                            <a:off x="0" y="0"/>
                            <a:ext cx="717270" cy="733425"/>
                          </a:xfrm>
                          <a:prstGeom prst="rect">
                            <a:avLst/>
                          </a:prstGeom>
                          <a:noFill/>
                          <a:ln w="9525">
                            <a:noFill/>
                            <a:miter lim="800000"/>
                            <a:headEnd/>
                            <a:tailEnd/>
                          </a:ln>
                        </pic:spPr>
                      </pic:pic>
                    </a:graphicData>
                  </a:graphic>
                </wp:inline>
              </w:drawing>
            </w:r>
          </w:p>
        </w:tc>
        <w:tc>
          <w:tcPr>
            <w:tcW w:w="2613" w:type="dxa"/>
          </w:tcPr>
          <w:p w14:paraId="10B017F7" w14:textId="77777777" w:rsidR="0097733B" w:rsidRPr="003632E6" w:rsidRDefault="0097733B" w:rsidP="00C61C33">
            <w:pPr>
              <w:jc w:val="center"/>
              <w:rPr>
                <w:rFonts w:cstheme="minorHAnsi"/>
              </w:rPr>
            </w:pPr>
          </w:p>
        </w:tc>
        <w:tc>
          <w:tcPr>
            <w:tcW w:w="6804" w:type="dxa"/>
          </w:tcPr>
          <w:p w14:paraId="4E941CEC" w14:textId="77777777" w:rsidR="0097733B" w:rsidRPr="003632E6" w:rsidRDefault="0097733B" w:rsidP="00C61C33">
            <w:pPr>
              <w:jc w:val="center"/>
              <w:rPr>
                <w:rFonts w:cstheme="minorHAnsi"/>
              </w:rPr>
            </w:pPr>
          </w:p>
        </w:tc>
      </w:tr>
      <w:tr w:rsidR="0097733B" w:rsidRPr="003632E6" w14:paraId="1FF51BB2" w14:textId="77777777" w:rsidTr="009C5D15">
        <w:tc>
          <w:tcPr>
            <w:tcW w:w="0" w:type="auto"/>
          </w:tcPr>
          <w:p w14:paraId="11681FDB" w14:textId="77777777" w:rsidR="0097733B" w:rsidRPr="003632E6" w:rsidRDefault="0097733B" w:rsidP="00C61C33">
            <w:pPr>
              <w:jc w:val="center"/>
              <w:rPr>
                <w:rFonts w:cstheme="minorHAnsi"/>
              </w:rPr>
            </w:pPr>
            <w:r>
              <w:rPr>
                <w:rFonts w:cstheme="minorHAnsi"/>
              </w:rPr>
              <w:t xml:space="preserve">D </w:t>
            </w:r>
            <w:r w:rsidRPr="003632E6">
              <w:rPr>
                <w:rFonts w:cstheme="minorHAnsi"/>
              </w:rPr>
              <w:object w:dxaOrig="1065" w:dyaOrig="975" w14:anchorId="57BAA236">
                <v:shape id="_x0000_i1027" type="#_x0000_t75" style="width:53.25pt;height:48.75pt" o:ole="">
                  <v:imagedata r:id="rId28" o:title=""/>
                </v:shape>
                <o:OLEObject Type="Embed" ProgID="PBrush" ShapeID="_x0000_i1027" DrawAspect="Content" ObjectID="_1646149338" r:id="rId29"/>
              </w:object>
            </w:r>
          </w:p>
        </w:tc>
        <w:tc>
          <w:tcPr>
            <w:tcW w:w="2613" w:type="dxa"/>
          </w:tcPr>
          <w:p w14:paraId="629ACBA1" w14:textId="77777777" w:rsidR="0097733B" w:rsidRPr="003632E6" w:rsidRDefault="0097733B" w:rsidP="00C61C33">
            <w:pPr>
              <w:jc w:val="center"/>
              <w:rPr>
                <w:rFonts w:cstheme="minorHAnsi"/>
              </w:rPr>
            </w:pPr>
          </w:p>
        </w:tc>
        <w:tc>
          <w:tcPr>
            <w:tcW w:w="6804" w:type="dxa"/>
          </w:tcPr>
          <w:p w14:paraId="6782CCBB" w14:textId="77777777" w:rsidR="0097733B" w:rsidRPr="003632E6" w:rsidRDefault="0097733B" w:rsidP="00C61C33">
            <w:pPr>
              <w:jc w:val="center"/>
              <w:rPr>
                <w:rFonts w:cstheme="minorHAnsi"/>
              </w:rPr>
            </w:pPr>
          </w:p>
        </w:tc>
      </w:tr>
      <w:tr w:rsidR="0097733B" w:rsidRPr="003632E6" w14:paraId="3C08E88B" w14:textId="77777777" w:rsidTr="009C5D15">
        <w:tc>
          <w:tcPr>
            <w:tcW w:w="0" w:type="auto"/>
          </w:tcPr>
          <w:p w14:paraId="19343583" w14:textId="77777777" w:rsidR="0097733B" w:rsidRPr="003632E6" w:rsidRDefault="0097733B" w:rsidP="00C61C33">
            <w:pPr>
              <w:jc w:val="center"/>
              <w:rPr>
                <w:rFonts w:cstheme="minorHAnsi"/>
              </w:rPr>
            </w:pPr>
            <w:r>
              <w:rPr>
                <w:rFonts w:cstheme="minorHAnsi"/>
              </w:rPr>
              <w:t xml:space="preserve">E </w:t>
            </w:r>
            <w:r w:rsidRPr="003632E6">
              <w:rPr>
                <w:rFonts w:cstheme="minorHAnsi"/>
              </w:rPr>
              <w:object w:dxaOrig="960" w:dyaOrig="930" w14:anchorId="2DEDDF77">
                <v:shape id="_x0000_i1028" type="#_x0000_t75" style="width:48pt;height:46.5pt" o:ole="">
                  <v:imagedata r:id="rId30" o:title=""/>
                </v:shape>
                <o:OLEObject Type="Embed" ProgID="PBrush" ShapeID="_x0000_i1028" DrawAspect="Content" ObjectID="_1646149339" r:id="rId31"/>
              </w:object>
            </w:r>
          </w:p>
        </w:tc>
        <w:tc>
          <w:tcPr>
            <w:tcW w:w="2613" w:type="dxa"/>
          </w:tcPr>
          <w:p w14:paraId="02F59EC3" w14:textId="77777777" w:rsidR="0097733B" w:rsidRPr="003632E6" w:rsidRDefault="0097733B" w:rsidP="00C61C33">
            <w:pPr>
              <w:jc w:val="center"/>
              <w:rPr>
                <w:rFonts w:cstheme="minorHAnsi"/>
              </w:rPr>
            </w:pPr>
          </w:p>
        </w:tc>
        <w:tc>
          <w:tcPr>
            <w:tcW w:w="6804" w:type="dxa"/>
          </w:tcPr>
          <w:p w14:paraId="23D84CD9" w14:textId="77777777" w:rsidR="0097733B" w:rsidRPr="003632E6" w:rsidRDefault="0097733B" w:rsidP="00C61C33">
            <w:pPr>
              <w:jc w:val="center"/>
              <w:rPr>
                <w:rFonts w:cstheme="minorHAnsi"/>
              </w:rPr>
            </w:pPr>
          </w:p>
        </w:tc>
      </w:tr>
    </w:tbl>
    <w:p w14:paraId="3CCDE075" w14:textId="77777777" w:rsidR="0097733B" w:rsidRPr="003632E6" w:rsidRDefault="0097733B" w:rsidP="0097733B">
      <w:pPr>
        <w:rPr>
          <w:rFonts w:cstheme="minorHAnsi"/>
        </w:rPr>
      </w:pPr>
    </w:p>
    <w:tbl>
      <w:tblPr>
        <w:tblStyle w:val="Tablaconcuadrcula"/>
        <w:tblW w:w="11023" w:type="dxa"/>
        <w:tblLook w:val="04A0" w:firstRow="1" w:lastRow="0" w:firstColumn="1" w:lastColumn="0" w:noHBand="0" w:noVBand="1"/>
      </w:tblPr>
      <w:tblGrid>
        <w:gridCol w:w="1659"/>
        <w:gridCol w:w="9364"/>
      </w:tblGrid>
      <w:tr w:rsidR="0097733B" w:rsidRPr="003632E6" w14:paraId="3C7CC013" w14:textId="77777777" w:rsidTr="009C5D15">
        <w:tc>
          <w:tcPr>
            <w:tcW w:w="0" w:type="auto"/>
            <w:vAlign w:val="center"/>
          </w:tcPr>
          <w:p w14:paraId="4128B8AD" w14:textId="77777777" w:rsidR="0097733B" w:rsidRPr="003632E6" w:rsidRDefault="0097733B" w:rsidP="00C61C33">
            <w:pPr>
              <w:jc w:val="center"/>
              <w:rPr>
                <w:rFonts w:cstheme="minorHAnsi"/>
              </w:rPr>
            </w:pPr>
            <w:r w:rsidRPr="003632E6">
              <w:rPr>
                <w:rFonts w:cstheme="minorHAnsi"/>
              </w:rPr>
              <w:t>Científico</w:t>
            </w:r>
          </w:p>
        </w:tc>
        <w:tc>
          <w:tcPr>
            <w:tcW w:w="9364" w:type="dxa"/>
            <w:vAlign w:val="center"/>
          </w:tcPr>
          <w:p w14:paraId="5241AC53" w14:textId="77777777" w:rsidR="0097733B" w:rsidRPr="003632E6" w:rsidRDefault="0097733B" w:rsidP="00C61C33">
            <w:pPr>
              <w:jc w:val="center"/>
              <w:rPr>
                <w:rFonts w:cstheme="minorHAnsi"/>
              </w:rPr>
            </w:pPr>
            <w:r w:rsidRPr="003632E6">
              <w:rPr>
                <w:rFonts w:cstheme="minorHAnsi"/>
              </w:rPr>
              <w:t>Aportes al modelo actual del átomo</w:t>
            </w:r>
          </w:p>
        </w:tc>
      </w:tr>
      <w:tr w:rsidR="0097733B" w:rsidRPr="003632E6" w14:paraId="3E6F71D9" w14:textId="77777777" w:rsidTr="009C5D15">
        <w:tc>
          <w:tcPr>
            <w:tcW w:w="0" w:type="auto"/>
            <w:vAlign w:val="center"/>
          </w:tcPr>
          <w:p w14:paraId="18E15D2A" w14:textId="77777777" w:rsidR="0097733B" w:rsidRPr="003632E6" w:rsidRDefault="0097733B" w:rsidP="00C61C33">
            <w:pPr>
              <w:jc w:val="center"/>
              <w:rPr>
                <w:rFonts w:cstheme="minorHAnsi"/>
              </w:rPr>
            </w:pPr>
            <w:r w:rsidRPr="003632E6">
              <w:rPr>
                <w:rFonts w:cstheme="minorHAnsi"/>
              </w:rPr>
              <w:t>J. Dalton</w:t>
            </w:r>
          </w:p>
          <w:p w14:paraId="18BFD9F2" w14:textId="77777777" w:rsidR="0097733B" w:rsidRPr="003632E6" w:rsidRDefault="0097733B" w:rsidP="00C61C33">
            <w:pPr>
              <w:jc w:val="center"/>
              <w:rPr>
                <w:rFonts w:cstheme="minorHAnsi"/>
              </w:rPr>
            </w:pPr>
          </w:p>
          <w:p w14:paraId="1318C98C" w14:textId="77777777" w:rsidR="0097733B" w:rsidRDefault="0097733B" w:rsidP="00C61C33">
            <w:pPr>
              <w:jc w:val="center"/>
              <w:rPr>
                <w:rFonts w:cstheme="minorHAnsi"/>
              </w:rPr>
            </w:pPr>
          </w:p>
          <w:p w14:paraId="4CE6CE69" w14:textId="5E1F7F50" w:rsidR="0097733B" w:rsidRDefault="0097733B" w:rsidP="00C61C33">
            <w:pPr>
              <w:jc w:val="center"/>
              <w:rPr>
                <w:rFonts w:cstheme="minorHAnsi"/>
              </w:rPr>
            </w:pPr>
          </w:p>
          <w:p w14:paraId="7963F64D" w14:textId="77777777" w:rsidR="009C5D15" w:rsidRDefault="009C5D15" w:rsidP="00C61C33">
            <w:pPr>
              <w:jc w:val="center"/>
              <w:rPr>
                <w:rFonts w:cstheme="minorHAnsi"/>
              </w:rPr>
            </w:pPr>
          </w:p>
          <w:p w14:paraId="38F8AEEA" w14:textId="5C1C8352" w:rsidR="009C5D15" w:rsidRPr="003632E6" w:rsidRDefault="009C5D15" w:rsidP="00C61C33">
            <w:pPr>
              <w:jc w:val="center"/>
              <w:rPr>
                <w:rFonts w:cstheme="minorHAnsi"/>
              </w:rPr>
            </w:pPr>
          </w:p>
        </w:tc>
        <w:tc>
          <w:tcPr>
            <w:tcW w:w="9364" w:type="dxa"/>
          </w:tcPr>
          <w:p w14:paraId="375B238C" w14:textId="77777777" w:rsidR="0097733B" w:rsidRPr="003632E6" w:rsidRDefault="0097733B" w:rsidP="00C61C33">
            <w:pPr>
              <w:rPr>
                <w:rFonts w:cstheme="minorHAnsi"/>
              </w:rPr>
            </w:pPr>
          </w:p>
        </w:tc>
      </w:tr>
      <w:tr w:rsidR="0097733B" w:rsidRPr="003632E6" w14:paraId="3F412770" w14:textId="77777777" w:rsidTr="009C5D15">
        <w:tc>
          <w:tcPr>
            <w:tcW w:w="0" w:type="auto"/>
            <w:vAlign w:val="center"/>
          </w:tcPr>
          <w:p w14:paraId="546F7051" w14:textId="77777777" w:rsidR="0097733B" w:rsidRPr="003632E6" w:rsidRDefault="0097733B" w:rsidP="00C61C33">
            <w:pPr>
              <w:jc w:val="center"/>
              <w:rPr>
                <w:rFonts w:cstheme="minorHAnsi"/>
              </w:rPr>
            </w:pPr>
            <w:r w:rsidRPr="003632E6">
              <w:rPr>
                <w:rFonts w:cstheme="minorHAnsi"/>
              </w:rPr>
              <w:t>J.J. Thompson</w:t>
            </w:r>
          </w:p>
          <w:p w14:paraId="5234AF23" w14:textId="0AECEACD" w:rsidR="0097733B" w:rsidRDefault="0097733B" w:rsidP="00C61C33">
            <w:pPr>
              <w:jc w:val="center"/>
              <w:rPr>
                <w:rFonts w:cstheme="minorHAnsi"/>
              </w:rPr>
            </w:pPr>
          </w:p>
          <w:p w14:paraId="3DF873A5" w14:textId="77777777" w:rsidR="009C5D15" w:rsidRPr="003632E6" w:rsidRDefault="009C5D15" w:rsidP="00C61C33">
            <w:pPr>
              <w:jc w:val="center"/>
              <w:rPr>
                <w:rFonts w:cstheme="minorHAnsi"/>
              </w:rPr>
            </w:pPr>
          </w:p>
          <w:p w14:paraId="4A2FB824" w14:textId="4D896205" w:rsidR="0097733B" w:rsidRDefault="0097733B" w:rsidP="00C61C33">
            <w:pPr>
              <w:jc w:val="center"/>
              <w:rPr>
                <w:rFonts w:cstheme="minorHAnsi"/>
              </w:rPr>
            </w:pPr>
          </w:p>
          <w:p w14:paraId="2A82256C" w14:textId="77777777" w:rsidR="009C5D15" w:rsidRDefault="009C5D15" w:rsidP="00C61C33">
            <w:pPr>
              <w:jc w:val="center"/>
              <w:rPr>
                <w:rFonts w:cstheme="minorHAnsi"/>
              </w:rPr>
            </w:pPr>
          </w:p>
          <w:p w14:paraId="23B82288" w14:textId="77777777" w:rsidR="0097733B" w:rsidRPr="003632E6" w:rsidRDefault="0097733B" w:rsidP="00C61C33">
            <w:pPr>
              <w:jc w:val="center"/>
              <w:rPr>
                <w:rFonts w:cstheme="minorHAnsi"/>
              </w:rPr>
            </w:pPr>
          </w:p>
        </w:tc>
        <w:tc>
          <w:tcPr>
            <w:tcW w:w="9364" w:type="dxa"/>
          </w:tcPr>
          <w:p w14:paraId="6A1192FF" w14:textId="77777777" w:rsidR="0097733B" w:rsidRPr="003632E6" w:rsidRDefault="0097733B" w:rsidP="00C61C33">
            <w:pPr>
              <w:rPr>
                <w:rFonts w:cstheme="minorHAnsi"/>
              </w:rPr>
            </w:pPr>
          </w:p>
        </w:tc>
      </w:tr>
      <w:tr w:rsidR="0097733B" w:rsidRPr="003632E6" w14:paraId="651998F4" w14:textId="77777777" w:rsidTr="009C5D15">
        <w:tc>
          <w:tcPr>
            <w:tcW w:w="0" w:type="auto"/>
            <w:vAlign w:val="center"/>
          </w:tcPr>
          <w:p w14:paraId="4192D59E" w14:textId="77777777" w:rsidR="0097733B" w:rsidRPr="003632E6" w:rsidRDefault="0097733B" w:rsidP="00C61C33">
            <w:pPr>
              <w:jc w:val="center"/>
              <w:rPr>
                <w:rFonts w:cstheme="minorHAnsi"/>
              </w:rPr>
            </w:pPr>
            <w:r w:rsidRPr="003632E6">
              <w:rPr>
                <w:rFonts w:cstheme="minorHAnsi"/>
              </w:rPr>
              <w:t>E. Rutherford</w:t>
            </w:r>
          </w:p>
          <w:p w14:paraId="3919F7C0" w14:textId="7F794B1E" w:rsidR="0097733B" w:rsidRDefault="0097733B" w:rsidP="00C61C33">
            <w:pPr>
              <w:jc w:val="center"/>
              <w:rPr>
                <w:rFonts w:cstheme="minorHAnsi"/>
              </w:rPr>
            </w:pPr>
          </w:p>
          <w:p w14:paraId="6B43B75B" w14:textId="77777777" w:rsidR="009C5D15" w:rsidRDefault="009C5D15" w:rsidP="00C61C33">
            <w:pPr>
              <w:jc w:val="center"/>
              <w:rPr>
                <w:rFonts w:cstheme="minorHAnsi"/>
              </w:rPr>
            </w:pPr>
          </w:p>
          <w:p w14:paraId="50478C8E" w14:textId="77777777" w:rsidR="009C5D15" w:rsidRPr="003632E6" w:rsidRDefault="009C5D15" w:rsidP="00C61C33">
            <w:pPr>
              <w:jc w:val="center"/>
              <w:rPr>
                <w:rFonts w:cstheme="minorHAnsi"/>
              </w:rPr>
            </w:pPr>
          </w:p>
          <w:p w14:paraId="34424310" w14:textId="77777777" w:rsidR="0097733B" w:rsidRDefault="0097733B" w:rsidP="00C61C33">
            <w:pPr>
              <w:jc w:val="center"/>
              <w:rPr>
                <w:rFonts w:cstheme="minorHAnsi"/>
              </w:rPr>
            </w:pPr>
          </w:p>
          <w:p w14:paraId="6D138D22" w14:textId="77777777" w:rsidR="0097733B" w:rsidRPr="003632E6" w:rsidRDefault="0097733B" w:rsidP="00C61C33">
            <w:pPr>
              <w:jc w:val="center"/>
              <w:rPr>
                <w:rFonts w:cstheme="minorHAnsi"/>
              </w:rPr>
            </w:pPr>
          </w:p>
        </w:tc>
        <w:tc>
          <w:tcPr>
            <w:tcW w:w="9364" w:type="dxa"/>
          </w:tcPr>
          <w:p w14:paraId="221A46C4" w14:textId="77777777" w:rsidR="0097733B" w:rsidRPr="003632E6" w:rsidRDefault="0097733B" w:rsidP="00C61C33">
            <w:pPr>
              <w:rPr>
                <w:rFonts w:cstheme="minorHAnsi"/>
              </w:rPr>
            </w:pPr>
          </w:p>
        </w:tc>
      </w:tr>
      <w:tr w:rsidR="0097733B" w:rsidRPr="003632E6" w14:paraId="0C872B49" w14:textId="77777777" w:rsidTr="009C5D15">
        <w:tc>
          <w:tcPr>
            <w:tcW w:w="0" w:type="auto"/>
            <w:vAlign w:val="center"/>
          </w:tcPr>
          <w:p w14:paraId="220DBAFC" w14:textId="77777777" w:rsidR="0097733B" w:rsidRPr="003632E6" w:rsidRDefault="0097733B" w:rsidP="00C61C33">
            <w:pPr>
              <w:jc w:val="center"/>
              <w:rPr>
                <w:rFonts w:cstheme="minorHAnsi"/>
              </w:rPr>
            </w:pPr>
            <w:r w:rsidRPr="003632E6">
              <w:rPr>
                <w:rFonts w:cstheme="minorHAnsi"/>
              </w:rPr>
              <w:t>N. Bohr</w:t>
            </w:r>
          </w:p>
          <w:p w14:paraId="03CB1012" w14:textId="1FDE08D5" w:rsidR="0097733B" w:rsidRDefault="0097733B" w:rsidP="00C61C33">
            <w:pPr>
              <w:jc w:val="center"/>
              <w:rPr>
                <w:rFonts w:cstheme="minorHAnsi"/>
              </w:rPr>
            </w:pPr>
          </w:p>
          <w:p w14:paraId="2405A713" w14:textId="77777777" w:rsidR="009C5D15" w:rsidRDefault="009C5D15" w:rsidP="00C61C33">
            <w:pPr>
              <w:jc w:val="center"/>
              <w:rPr>
                <w:rFonts w:cstheme="minorHAnsi"/>
              </w:rPr>
            </w:pPr>
          </w:p>
          <w:p w14:paraId="203430B2" w14:textId="77777777" w:rsidR="0097733B" w:rsidRPr="003632E6" w:rsidRDefault="0097733B" w:rsidP="00C61C33">
            <w:pPr>
              <w:jc w:val="center"/>
              <w:rPr>
                <w:rFonts w:cstheme="minorHAnsi"/>
              </w:rPr>
            </w:pPr>
          </w:p>
          <w:p w14:paraId="0D3CF24F" w14:textId="77777777" w:rsidR="0097733B" w:rsidRPr="003632E6" w:rsidRDefault="0097733B" w:rsidP="00C61C33">
            <w:pPr>
              <w:jc w:val="center"/>
              <w:rPr>
                <w:rFonts w:cstheme="minorHAnsi"/>
              </w:rPr>
            </w:pPr>
          </w:p>
        </w:tc>
        <w:tc>
          <w:tcPr>
            <w:tcW w:w="9364" w:type="dxa"/>
          </w:tcPr>
          <w:p w14:paraId="76288BC6" w14:textId="77777777" w:rsidR="0097733B" w:rsidRPr="003632E6" w:rsidRDefault="0097733B" w:rsidP="00C61C33">
            <w:pPr>
              <w:rPr>
                <w:rFonts w:cstheme="minorHAnsi"/>
              </w:rPr>
            </w:pPr>
          </w:p>
        </w:tc>
      </w:tr>
    </w:tbl>
    <w:p w14:paraId="3FDBF264" w14:textId="77777777" w:rsidR="0097733B" w:rsidRDefault="0097733B" w:rsidP="0097733B">
      <w:pPr>
        <w:pStyle w:val="01normal"/>
      </w:pPr>
    </w:p>
    <w:sectPr w:rsidR="0097733B" w:rsidSect="00EE3C62">
      <w:headerReference w:type="default" r:id="rId32"/>
      <w:footerReference w:type="default" r:id="rId33"/>
      <w:pgSz w:w="12240" w:h="15840" w:code="1"/>
      <w:pgMar w:top="4" w:right="720" w:bottom="720" w:left="720" w:header="68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6181" w14:textId="77777777" w:rsidR="00DD0B99" w:rsidRDefault="00DD0B99" w:rsidP="0059470C">
      <w:r>
        <w:separator/>
      </w:r>
    </w:p>
  </w:endnote>
  <w:endnote w:type="continuationSeparator" w:id="0">
    <w:p w14:paraId="57688D29" w14:textId="77777777" w:rsidR="00DD0B99" w:rsidRDefault="00DD0B99"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Malgun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rte">
    <w:altName w:val="Brush Script MT"/>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3F4D" w14:textId="25A08E60" w:rsidR="003560C5" w:rsidRPr="00985FC4" w:rsidRDefault="003560C5">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1E67405F" w14:textId="73712868" w:rsidR="003560C5" w:rsidRPr="00985FC4" w:rsidRDefault="003560C5">
    <w:pPr>
      <w:pStyle w:val="Piedepgina"/>
      <w:rPr>
        <w:sz w:val="16"/>
        <w:szCs w:val="16"/>
      </w:rPr>
    </w:pPr>
    <w:r>
      <w:rPr>
        <w:sz w:val="16"/>
        <w:szCs w:val="16"/>
      </w:rPr>
      <w:t>Guía de Química 1° medio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C4B1" w14:textId="77777777" w:rsidR="00DD0B99" w:rsidRDefault="00DD0B99" w:rsidP="0059470C">
      <w:r>
        <w:separator/>
      </w:r>
    </w:p>
  </w:footnote>
  <w:footnote w:type="continuationSeparator" w:id="0">
    <w:p w14:paraId="1BB82431" w14:textId="77777777" w:rsidR="00DD0B99" w:rsidRDefault="00DD0B99"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15654"/>
      <w:docPartObj>
        <w:docPartGallery w:val="Page Numbers (Margins)"/>
        <w:docPartUnique/>
      </w:docPartObj>
    </w:sdtPr>
    <w:sdtEndPr/>
    <w:sdtContent>
      <w:p w14:paraId="6E186B22" w14:textId="42747628" w:rsidR="003560C5" w:rsidRDefault="003560C5" w:rsidP="00AC16FA">
        <w:pPr>
          <w:rPr>
            <w:rFonts w:asciiTheme="majorHAnsi" w:hAnsiTheme="majorHAnsi"/>
            <w:b/>
            <w:sz w:val="20"/>
            <w:szCs w:val="14"/>
            <w:lang w:val="pt-PT"/>
          </w:rPr>
        </w:pPr>
        <w:r>
          <w:rPr>
            <w:rFonts w:asciiTheme="minorHAnsi" w:hAnsiTheme="minorHAnsi"/>
            <w:noProof/>
            <w:szCs w:val="22"/>
            <w:lang w:val="es-CL" w:eastAsia="es-CL"/>
          </w:rPr>
          <w:drawing>
            <wp:anchor distT="0" distB="0" distL="114300" distR="114300" simplePos="0" relativeHeight="251663360" behindDoc="1" locked="0" layoutInCell="1" allowOverlap="1" wp14:anchorId="1F512C4D" wp14:editId="41C40377">
              <wp:simplePos x="0" y="0"/>
              <wp:positionH relativeFrom="column">
                <wp:posOffset>495300</wp:posOffset>
              </wp:positionH>
              <wp:positionV relativeFrom="paragraph">
                <wp:posOffset>36195</wp:posOffset>
              </wp:positionV>
              <wp:extent cx="485775" cy="533400"/>
              <wp:effectExtent l="0" t="0" r="0" b="0"/>
              <wp:wrapNone/>
              <wp:docPr id="10"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3395">
          <w:rPr>
            <w:rFonts w:asciiTheme="majorHAnsi" w:eastAsiaTheme="majorEastAsia" w:hAnsiTheme="majorHAnsi" w:cstheme="majorBidi"/>
            <w:noProof/>
            <w:sz w:val="28"/>
            <w:szCs w:val="28"/>
            <w:lang w:val="es-CL" w:eastAsia="es-CL"/>
          </w:rPr>
          <mc:AlternateContent>
            <mc:Choice Requires="wps">
              <w:drawing>
                <wp:anchor distT="0" distB="0" distL="114300" distR="114300" simplePos="0" relativeHeight="251660288" behindDoc="0" locked="0" layoutInCell="0" allowOverlap="1" wp14:anchorId="41D5B57A" wp14:editId="08E5B8C6">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8255" r="8255" b="0"/>
                  <wp:wrapNone/>
                  <wp:docPr id="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6D323" w14:textId="4E6AA28E" w:rsidR="003560C5" w:rsidRDefault="003560C5">
                              <w:pPr>
                                <w:rPr>
                                  <w:rStyle w:val="Nmerodepgina"/>
                                  <w:color w:val="FFFFFF" w:themeColor="background1"/>
                                </w:rPr>
                              </w:pPr>
                              <w:r>
                                <w:fldChar w:fldCharType="begin"/>
                              </w:r>
                              <w:r>
                                <w:instrText xml:space="preserve"> PAGE    \* MERGEFORMAT </w:instrText>
                              </w:r>
                              <w:r>
                                <w:fldChar w:fldCharType="separate"/>
                              </w:r>
                              <w:r w:rsidR="00105AEC" w:rsidRPr="00105AEC">
                                <w:rPr>
                                  <w:rStyle w:val="Nmerodepgina"/>
                                  <w:b/>
                                  <w:noProof/>
                                  <w:color w:val="FFFFFF" w:themeColor="background1"/>
                                </w:rPr>
                                <w:t>1</w:t>
                              </w:r>
                              <w:r>
                                <w:rPr>
                                  <w:rStyle w:val="Nmerodepgina"/>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B57A"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lw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DYVG&#10;GdZDi+63TJMiVWZwoYYFj+7BJ23B3Vn+NRBjbzpm1vLaezt0kgngg+uzFxvSIMBWsho+WgHAbBMt&#10;FmnX+j4Bgnyyw148HXshd5FwSJbz+WwKHeMwtY+BUcbqw2bnQ3wvbU9S0FCptXIhVYvVbHsX4rj6&#10;sAr5W63EUmmNg+QweaM9AbnAjXNp4hvcrjc9EB7zRZ5+o00gD2Ya85gCNmjUBIPcwukJ2qRzjE0n&#10;jmTGDCgEemkuaUWT/KiKaZm/nVaT5fnFfFIuy9mkmucXk7yo3lbneVmVt8ufiVxR1p0SQpo7ZeTB&#10;sEX5d4bYX53RamhZMjS0mk1nqPsF++DXq2N1sAhHyacivd0YAepYnYzwbh9HpvQYZy8ZY5VA9uEf&#10;C4G2SU4ZHRd3qx0gJvusrHgCA3kLDQYvwDsDQWf9d0oGuLMNDd82zEtK9AcDJkwXHINyNk/e8Yfs&#10;6jTLDAeIhkZKxvAmjg/Cxnm17uCEAsth7DUYtlXopGc2QD0N4D6iiP3bkS786RhXPb9wi1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OGVGXCPAgAAKQUAAA4AAAAAAAAAAAAAAAAALgIAAGRycy9lMm9Eb2MueG1sUEsBAi0AFAAGAAgA&#10;AAAhAPZYdBjWAAAAAwEAAA8AAAAAAAAAAAAAAAAA6QQAAGRycy9kb3ducmV2LnhtbFBLBQYAAAAA&#10;BAAEAPMAAADsBQAAAAA=&#10;" o:allowincell="f" fillcolor="#9bbb59 [3206]" stroked="f">
                  <v:textbox inset="0,,0">
                    <w:txbxContent>
                      <w:p w14:paraId="1C76D323" w14:textId="4E6AA28E" w:rsidR="003560C5" w:rsidRDefault="003560C5">
                        <w:pPr>
                          <w:rPr>
                            <w:rStyle w:val="Nmerodepgina"/>
                            <w:color w:val="FFFFFF" w:themeColor="background1"/>
                          </w:rPr>
                        </w:pPr>
                        <w:r>
                          <w:fldChar w:fldCharType="begin"/>
                        </w:r>
                        <w:r>
                          <w:instrText xml:space="preserve"> PAGE    \* MERGEFORMAT </w:instrText>
                        </w:r>
                        <w:r>
                          <w:fldChar w:fldCharType="separate"/>
                        </w:r>
                        <w:r w:rsidR="00105AEC" w:rsidRPr="00105AEC">
                          <w:rPr>
                            <w:rStyle w:val="Nmerodepgina"/>
                            <w:b/>
                            <w:noProof/>
                            <w:color w:val="FFFFFF" w:themeColor="background1"/>
                          </w:rPr>
                          <w:t>1</w:t>
                        </w:r>
                        <w:r>
                          <w:rPr>
                            <w:rStyle w:val="Nmerodepgina"/>
                            <w:b/>
                            <w:noProof/>
                            <w:color w:val="FFFFFF" w:themeColor="background1"/>
                          </w:rPr>
                          <w:fldChar w:fldCharType="end"/>
                        </w:r>
                      </w:p>
                    </w:txbxContent>
                  </v:textbox>
                  <w10:wrap anchorx="margin" anchory="page"/>
                </v:oval>
              </w:pict>
            </mc:Fallback>
          </mc:AlternateContent>
        </w:r>
        <w:r>
          <w:rPr>
            <w:sz w:val="14"/>
          </w:rPr>
          <w:t xml:space="preserve">     </w:t>
        </w:r>
      </w:p>
      <w:p w14:paraId="39D2DB15" w14:textId="77777777" w:rsidR="003560C5" w:rsidRPr="00EE3C62" w:rsidRDefault="003560C5" w:rsidP="00AC16FA">
        <w:pPr>
          <w:rPr>
            <w:rFonts w:asciiTheme="majorHAnsi" w:hAnsiTheme="majorHAnsi"/>
            <w:b/>
            <w:color w:val="0070C0"/>
            <w:sz w:val="18"/>
            <w:szCs w:val="14"/>
            <w:lang w:val="pt-PT"/>
          </w:rPr>
        </w:pPr>
        <w:r>
          <w:rPr>
            <w:rFonts w:asciiTheme="majorHAnsi" w:hAnsiTheme="majorHAnsi"/>
            <w:b/>
            <w:sz w:val="20"/>
            <w:szCs w:val="14"/>
            <w:lang w:val="pt-PT"/>
          </w:rPr>
          <w:t xml:space="preserve">                                             </w:t>
        </w:r>
        <w:r w:rsidRPr="00EE3C62">
          <w:rPr>
            <w:rFonts w:asciiTheme="majorHAnsi" w:hAnsiTheme="majorHAnsi"/>
            <w:b/>
            <w:color w:val="0070C0"/>
            <w:sz w:val="18"/>
            <w:szCs w:val="14"/>
            <w:lang w:val="pt-PT"/>
          </w:rPr>
          <w:t>CORPORACIÓN MUNICIPAL DE SAN MIGUEL</w:t>
        </w:r>
      </w:p>
      <w:p w14:paraId="692B8579" w14:textId="77777777" w:rsidR="003560C5" w:rsidRPr="00EE3C62" w:rsidRDefault="003560C5" w:rsidP="00AC16FA">
        <w:pPr>
          <w:rPr>
            <w:rFonts w:asciiTheme="majorHAnsi" w:hAnsiTheme="majorHAnsi"/>
            <w:b/>
            <w:color w:val="0070C0"/>
            <w:sz w:val="18"/>
            <w:szCs w:val="14"/>
            <w:lang w:val="pt-PT"/>
          </w:rPr>
        </w:pPr>
        <w:r w:rsidRPr="00EE3C62">
          <w:rPr>
            <w:rFonts w:asciiTheme="majorHAnsi" w:hAnsiTheme="majorHAnsi"/>
            <w:b/>
            <w:color w:val="0070C0"/>
            <w:sz w:val="18"/>
            <w:szCs w:val="14"/>
            <w:lang w:val="pt-PT"/>
          </w:rPr>
          <w:t xml:space="preserve">                                             LICEO MIXTO BETSABÉ HORMAZÁBAL DE ALARCÓN</w:t>
        </w:r>
      </w:p>
      <w:p w14:paraId="32D0F263" w14:textId="159AA3EB" w:rsidR="003560C5" w:rsidRPr="00650FE3" w:rsidRDefault="003560C5" w:rsidP="00650FE3">
        <w:pPr>
          <w:rPr>
            <w:rFonts w:ascii="Forte" w:hAnsi="Forte"/>
            <w:b/>
            <w:color w:val="0070C0"/>
            <w:sz w:val="12"/>
            <w:szCs w:val="14"/>
            <w:lang w:val="pt-PT"/>
          </w:rPr>
        </w:pPr>
        <w:r w:rsidRPr="00EE3C62">
          <w:rPr>
            <w:rFonts w:asciiTheme="majorHAnsi" w:hAnsiTheme="majorHAnsi"/>
            <w:b/>
            <w:color w:val="0070C0"/>
            <w:sz w:val="18"/>
            <w:szCs w:val="14"/>
            <w:lang w:val="pt-PT"/>
          </w:rPr>
          <w:t xml:space="preserve">                                             Gaspar Banda N°4047 –</w:t>
        </w:r>
        <w:r w:rsidR="00CC01E1">
          <w:rPr>
            <w:rFonts w:asciiTheme="majorHAnsi" w:hAnsiTheme="majorHAnsi"/>
            <w:b/>
            <w:color w:val="0070C0"/>
            <w:sz w:val="18"/>
            <w:szCs w:val="14"/>
            <w:lang w:val="pt-PT"/>
          </w:rPr>
          <w:t xml:space="preserve"> </w:t>
        </w:r>
        <w:r w:rsidRPr="00EE3C62">
          <w:rPr>
            <w:rFonts w:asciiTheme="majorHAnsi" w:hAnsiTheme="majorHAnsi"/>
            <w:b/>
            <w:color w:val="0070C0"/>
            <w:sz w:val="18"/>
            <w:szCs w:val="14"/>
            <w:lang w:val="pt-PT"/>
          </w:rPr>
          <w:t>SAN MIGUEL  - SANTIAGO</w:t>
        </w:r>
        <w:r w:rsidRPr="00EE3C62">
          <w:rPr>
            <w:rFonts w:ascii="Forte" w:hAnsi="Forte"/>
            <w:b/>
            <w:color w:val="0070C0"/>
            <w:sz w:val="12"/>
            <w:szCs w:val="14"/>
            <w:lang w:val="pt-PT"/>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466425"/>
    <w:multiLevelType w:val="hybridMultilevel"/>
    <w:tmpl w:val="097E99C6"/>
    <w:lvl w:ilvl="0" w:tplc="EF645D68">
      <w:start w:val="1"/>
      <w:numFmt w:val="decimal"/>
      <w:pStyle w:val="05list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901E9F"/>
    <w:multiLevelType w:val="hybridMultilevel"/>
    <w:tmpl w:val="3104CAE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7B253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125449"/>
    <w:multiLevelType w:val="hybridMultilevel"/>
    <w:tmpl w:val="D0A62D74"/>
    <w:lvl w:ilvl="0" w:tplc="90A6D46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90291F"/>
    <w:multiLevelType w:val="hybridMultilevel"/>
    <w:tmpl w:val="FC34DCA2"/>
    <w:lvl w:ilvl="0" w:tplc="EE2CBC86">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CC021A"/>
    <w:multiLevelType w:val="hybridMultilevel"/>
    <w:tmpl w:val="4866DA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D6E7F"/>
    <w:multiLevelType w:val="hybridMultilevel"/>
    <w:tmpl w:val="9656DD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4811A76"/>
    <w:multiLevelType w:val="hybridMultilevel"/>
    <w:tmpl w:val="C304216A"/>
    <w:lvl w:ilvl="0" w:tplc="9718DB7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34152B"/>
    <w:multiLevelType w:val="hybridMultilevel"/>
    <w:tmpl w:val="6E3A2D86"/>
    <w:lvl w:ilvl="0" w:tplc="B9F0CBF6">
      <w:start w:val="1"/>
      <w:numFmt w:val="bullet"/>
      <w:pStyle w:val="04punteo"/>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B84A5C"/>
    <w:multiLevelType w:val="hybridMultilevel"/>
    <w:tmpl w:val="86084844"/>
    <w:lvl w:ilvl="0" w:tplc="39E201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3B70D1"/>
    <w:multiLevelType w:val="hybridMultilevel"/>
    <w:tmpl w:val="8620E46E"/>
    <w:lvl w:ilvl="0" w:tplc="E3E45966">
      <w:start w:val="1"/>
      <w:numFmt w:val="upperLetter"/>
      <w:lvlText w:val="%1)"/>
      <w:lvlJc w:val="left"/>
      <w:pPr>
        <w:ind w:left="941" w:hanging="244"/>
      </w:pPr>
      <w:rPr>
        <w:rFonts w:ascii="Arial" w:eastAsia="Arial" w:hAnsi="Arial" w:cs="Arial" w:hint="default"/>
        <w:w w:val="86"/>
        <w:sz w:val="22"/>
        <w:szCs w:val="22"/>
        <w:lang w:val="es-ES" w:eastAsia="es-ES" w:bidi="es-ES"/>
      </w:rPr>
    </w:lvl>
    <w:lvl w:ilvl="1" w:tplc="17069714">
      <w:start w:val="1"/>
      <w:numFmt w:val="upperLetter"/>
      <w:lvlText w:val="%2)"/>
      <w:lvlJc w:val="left"/>
      <w:pPr>
        <w:ind w:left="1407" w:hanging="244"/>
      </w:pPr>
      <w:rPr>
        <w:rFonts w:ascii="Arial" w:eastAsia="Arial" w:hAnsi="Arial" w:cs="Arial" w:hint="default"/>
        <w:w w:val="86"/>
        <w:sz w:val="22"/>
        <w:szCs w:val="22"/>
        <w:lang w:val="es-ES" w:eastAsia="es-ES" w:bidi="es-ES"/>
      </w:rPr>
    </w:lvl>
    <w:lvl w:ilvl="2" w:tplc="650842D8">
      <w:numFmt w:val="bullet"/>
      <w:lvlText w:val="•"/>
      <w:lvlJc w:val="left"/>
      <w:pPr>
        <w:ind w:left="1221" w:hanging="244"/>
      </w:pPr>
      <w:rPr>
        <w:rFonts w:hint="default"/>
        <w:lang w:val="es-ES" w:eastAsia="es-ES" w:bidi="es-ES"/>
      </w:rPr>
    </w:lvl>
    <w:lvl w:ilvl="3" w:tplc="CE7642FC">
      <w:numFmt w:val="bullet"/>
      <w:lvlText w:val="•"/>
      <w:lvlJc w:val="left"/>
      <w:pPr>
        <w:ind w:left="1042" w:hanging="244"/>
      </w:pPr>
      <w:rPr>
        <w:rFonts w:hint="default"/>
        <w:lang w:val="es-ES" w:eastAsia="es-ES" w:bidi="es-ES"/>
      </w:rPr>
    </w:lvl>
    <w:lvl w:ilvl="4" w:tplc="35E2888E">
      <w:numFmt w:val="bullet"/>
      <w:lvlText w:val="•"/>
      <w:lvlJc w:val="left"/>
      <w:pPr>
        <w:ind w:left="863" w:hanging="244"/>
      </w:pPr>
      <w:rPr>
        <w:rFonts w:hint="default"/>
        <w:lang w:val="es-ES" w:eastAsia="es-ES" w:bidi="es-ES"/>
      </w:rPr>
    </w:lvl>
    <w:lvl w:ilvl="5" w:tplc="1CE008E4">
      <w:numFmt w:val="bullet"/>
      <w:lvlText w:val="•"/>
      <w:lvlJc w:val="left"/>
      <w:pPr>
        <w:ind w:left="685" w:hanging="244"/>
      </w:pPr>
      <w:rPr>
        <w:rFonts w:hint="default"/>
        <w:lang w:val="es-ES" w:eastAsia="es-ES" w:bidi="es-ES"/>
      </w:rPr>
    </w:lvl>
    <w:lvl w:ilvl="6" w:tplc="7EA4E240">
      <w:numFmt w:val="bullet"/>
      <w:lvlText w:val="•"/>
      <w:lvlJc w:val="left"/>
      <w:pPr>
        <w:ind w:left="506" w:hanging="244"/>
      </w:pPr>
      <w:rPr>
        <w:rFonts w:hint="default"/>
        <w:lang w:val="es-ES" w:eastAsia="es-ES" w:bidi="es-ES"/>
      </w:rPr>
    </w:lvl>
    <w:lvl w:ilvl="7" w:tplc="4A201B12">
      <w:numFmt w:val="bullet"/>
      <w:lvlText w:val="•"/>
      <w:lvlJc w:val="left"/>
      <w:pPr>
        <w:ind w:left="327" w:hanging="244"/>
      </w:pPr>
      <w:rPr>
        <w:rFonts w:hint="default"/>
        <w:lang w:val="es-ES" w:eastAsia="es-ES" w:bidi="es-ES"/>
      </w:rPr>
    </w:lvl>
    <w:lvl w:ilvl="8" w:tplc="C0064D50">
      <w:numFmt w:val="bullet"/>
      <w:lvlText w:val="•"/>
      <w:lvlJc w:val="left"/>
      <w:pPr>
        <w:ind w:left="149" w:hanging="244"/>
      </w:pPr>
      <w:rPr>
        <w:rFonts w:hint="default"/>
        <w:lang w:val="es-ES" w:eastAsia="es-ES" w:bidi="es-ES"/>
      </w:rPr>
    </w:lvl>
  </w:abstractNum>
  <w:abstractNum w:abstractNumId="15" w15:restartNumberingAfterBreak="0">
    <w:nsid w:val="33B277A3"/>
    <w:multiLevelType w:val="hybridMultilevel"/>
    <w:tmpl w:val="A1605EF2"/>
    <w:lvl w:ilvl="0" w:tplc="E44276BC">
      <w:start w:val="1"/>
      <w:numFmt w:val="lowerLetter"/>
      <w:lvlText w:val="%1)"/>
      <w:lvlJc w:val="left"/>
      <w:pPr>
        <w:ind w:left="928" w:hanging="360"/>
      </w:pPr>
      <w:rPr>
        <w:rFonts w:hint="default"/>
        <w:b w:val="0"/>
        <w:sz w:val="22"/>
        <w:szCs w:val="22"/>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6" w15:restartNumberingAfterBreak="0">
    <w:nsid w:val="34C93502"/>
    <w:multiLevelType w:val="hybridMultilevel"/>
    <w:tmpl w:val="7FEE5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71B458B"/>
    <w:multiLevelType w:val="hybridMultilevel"/>
    <w:tmpl w:val="30323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94688E"/>
    <w:multiLevelType w:val="hybridMultilevel"/>
    <w:tmpl w:val="C890F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53BF0"/>
    <w:multiLevelType w:val="hybridMultilevel"/>
    <w:tmpl w:val="64E4058C"/>
    <w:lvl w:ilvl="0" w:tplc="369C6EE8">
      <w:numFmt w:val="bullet"/>
      <w:lvlText w:val=""/>
      <w:lvlJc w:val="left"/>
      <w:pPr>
        <w:ind w:left="1884" w:hanging="360"/>
      </w:pPr>
      <w:rPr>
        <w:rFonts w:ascii="DejaVu Sans" w:eastAsia="DejaVu Sans" w:hAnsi="DejaVu Sans" w:cs="DejaVu Sans" w:hint="default"/>
        <w:w w:val="68"/>
        <w:sz w:val="24"/>
        <w:szCs w:val="24"/>
        <w:lang w:val="es-ES" w:eastAsia="es-ES" w:bidi="es-ES"/>
      </w:rPr>
    </w:lvl>
    <w:lvl w:ilvl="1" w:tplc="2F7E6678">
      <w:numFmt w:val="bullet"/>
      <w:lvlText w:val="•"/>
      <w:lvlJc w:val="left"/>
      <w:pPr>
        <w:ind w:left="2828" w:hanging="360"/>
      </w:pPr>
      <w:rPr>
        <w:rFonts w:hint="default"/>
        <w:lang w:val="es-ES" w:eastAsia="es-ES" w:bidi="es-ES"/>
      </w:rPr>
    </w:lvl>
    <w:lvl w:ilvl="2" w:tplc="90C8E9E2">
      <w:numFmt w:val="bullet"/>
      <w:lvlText w:val="•"/>
      <w:lvlJc w:val="left"/>
      <w:pPr>
        <w:ind w:left="3776" w:hanging="360"/>
      </w:pPr>
      <w:rPr>
        <w:rFonts w:hint="default"/>
        <w:lang w:val="es-ES" w:eastAsia="es-ES" w:bidi="es-ES"/>
      </w:rPr>
    </w:lvl>
    <w:lvl w:ilvl="3" w:tplc="16FE89D0">
      <w:numFmt w:val="bullet"/>
      <w:lvlText w:val="•"/>
      <w:lvlJc w:val="left"/>
      <w:pPr>
        <w:ind w:left="4724" w:hanging="360"/>
      </w:pPr>
      <w:rPr>
        <w:rFonts w:hint="default"/>
        <w:lang w:val="es-ES" w:eastAsia="es-ES" w:bidi="es-ES"/>
      </w:rPr>
    </w:lvl>
    <w:lvl w:ilvl="4" w:tplc="8E62AC48">
      <w:numFmt w:val="bullet"/>
      <w:lvlText w:val="•"/>
      <w:lvlJc w:val="left"/>
      <w:pPr>
        <w:ind w:left="5672" w:hanging="360"/>
      </w:pPr>
      <w:rPr>
        <w:rFonts w:hint="default"/>
        <w:lang w:val="es-ES" w:eastAsia="es-ES" w:bidi="es-ES"/>
      </w:rPr>
    </w:lvl>
    <w:lvl w:ilvl="5" w:tplc="BC049D2C">
      <w:numFmt w:val="bullet"/>
      <w:lvlText w:val="•"/>
      <w:lvlJc w:val="left"/>
      <w:pPr>
        <w:ind w:left="6620" w:hanging="360"/>
      </w:pPr>
      <w:rPr>
        <w:rFonts w:hint="default"/>
        <w:lang w:val="es-ES" w:eastAsia="es-ES" w:bidi="es-ES"/>
      </w:rPr>
    </w:lvl>
    <w:lvl w:ilvl="6" w:tplc="3500C4BA">
      <w:numFmt w:val="bullet"/>
      <w:lvlText w:val="•"/>
      <w:lvlJc w:val="left"/>
      <w:pPr>
        <w:ind w:left="7568" w:hanging="360"/>
      </w:pPr>
      <w:rPr>
        <w:rFonts w:hint="default"/>
        <w:lang w:val="es-ES" w:eastAsia="es-ES" w:bidi="es-ES"/>
      </w:rPr>
    </w:lvl>
    <w:lvl w:ilvl="7" w:tplc="8730BE72">
      <w:numFmt w:val="bullet"/>
      <w:lvlText w:val="•"/>
      <w:lvlJc w:val="left"/>
      <w:pPr>
        <w:ind w:left="8516" w:hanging="360"/>
      </w:pPr>
      <w:rPr>
        <w:rFonts w:hint="default"/>
        <w:lang w:val="es-ES" w:eastAsia="es-ES" w:bidi="es-ES"/>
      </w:rPr>
    </w:lvl>
    <w:lvl w:ilvl="8" w:tplc="B4B65BCC">
      <w:numFmt w:val="bullet"/>
      <w:lvlText w:val="•"/>
      <w:lvlJc w:val="left"/>
      <w:pPr>
        <w:ind w:left="9464" w:hanging="360"/>
      </w:pPr>
      <w:rPr>
        <w:rFonts w:hint="default"/>
        <w:lang w:val="es-ES" w:eastAsia="es-ES" w:bidi="es-ES"/>
      </w:rPr>
    </w:lvl>
  </w:abstractNum>
  <w:abstractNum w:abstractNumId="21" w15:restartNumberingAfterBreak="0">
    <w:nsid w:val="3A922B52"/>
    <w:multiLevelType w:val="hybridMultilevel"/>
    <w:tmpl w:val="3E409144"/>
    <w:lvl w:ilvl="0" w:tplc="451CCEDE">
      <w:numFmt w:val="bullet"/>
      <w:lvlText w:val=""/>
      <w:lvlJc w:val="left"/>
      <w:pPr>
        <w:ind w:left="1884" w:hanging="360"/>
      </w:pPr>
      <w:rPr>
        <w:rFonts w:ascii="DejaVu Sans" w:eastAsia="DejaVu Sans" w:hAnsi="DejaVu Sans" w:cs="DejaVu Sans" w:hint="default"/>
        <w:w w:val="68"/>
        <w:sz w:val="22"/>
        <w:szCs w:val="22"/>
        <w:lang w:val="es-ES" w:eastAsia="es-ES" w:bidi="es-ES"/>
      </w:rPr>
    </w:lvl>
    <w:lvl w:ilvl="1" w:tplc="AB56A738">
      <w:numFmt w:val="bullet"/>
      <w:lvlText w:val="•"/>
      <w:lvlJc w:val="left"/>
      <w:pPr>
        <w:ind w:left="5900" w:hanging="360"/>
      </w:pPr>
      <w:rPr>
        <w:rFonts w:hint="default"/>
        <w:lang w:val="es-ES" w:eastAsia="es-ES" w:bidi="es-ES"/>
      </w:rPr>
    </w:lvl>
    <w:lvl w:ilvl="2" w:tplc="A1BAD2D4">
      <w:numFmt w:val="bullet"/>
      <w:lvlText w:val="•"/>
      <w:lvlJc w:val="left"/>
      <w:pPr>
        <w:ind w:left="6506" w:hanging="360"/>
      </w:pPr>
      <w:rPr>
        <w:rFonts w:hint="default"/>
        <w:lang w:val="es-ES" w:eastAsia="es-ES" w:bidi="es-ES"/>
      </w:rPr>
    </w:lvl>
    <w:lvl w:ilvl="3" w:tplc="B556544E">
      <w:numFmt w:val="bullet"/>
      <w:lvlText w:val="•"/>
      <w:lvlJc w:val="left"/>
      <w:pPr>
        <w:ind w:left="7113" w:hanging="360"/>
      </w:pPr>
      <w:rPr>
        <w:rFonts w:hint="default"/>
        <w:lang w:val="es-ES" w:eastAsia="es-ES" w:bidi="es-ES"/>
      </w:rPr>
    </w:lvl>
    <w:lvl w:ilvl="4" w:tplc="C46275E0">
      <w:numFmt w:val="bullet"/>
      <w:lvlText w:val="•"/>
      <w:lvlJc w:val="left"/>
      <w:pPr>
        <w:ind w:left="7720" w:hanging="360"/>
      </w:pPr>
      <w:rPr>
        <w:rFonts w:hint="default"/>
        <w:lang w:val="es-ES" w:eastAsia="es-ES" w:bidi="es-ES"/>
      </w:rPr>
    </w:lvl>
    <w:lvl w:ilvl="5" w:tplc="B4489F52">
      <w:numFmt w:val="bullet"/>
      <w:lvlText w:val="•"/>
      <w:lvlJc w:val="left"/>
      <w:pPr>
        <w:ind w:left="8326" w:hanging="360"/>
      </w:pPr>
      <w:rPr>
        <w:rFonts w:hint="default"/>
        <w:lang w:val="es-ES" w:eastAsia="es-ES" w:bidi="es-ES"/>
      </w:rPr>
    </w:lvl>
    <w:lvl w:ilvl="6" w:tplc="A4AE516A">
      <w:numFmt w:val="bullet"/>
      <w:lvlText w:val="•"/>
      <w:lvlJc w:val="left"/>
      <w:pPr>
        <w:ind w:left="8933" w:hanging="360"/>
      </w:pPr>
      <w:rPr>
        <w:rFonts w:hint="default"/>
        <w:lang w:val="es-ES" w:eastAsia="es-ES" w:bidi="es-ES"/>
      </w:rPr>
    </w:lvl>
    <w:lvl w:ilvl="7" w:tplc="A97C8978">
      <w:numFmt w:val="bullet"/>
      <w:lvlText w:val="•"/>
      <w:lvlJc w:val="left"/>
      <w:pPr>
        <w:ind w:left="9540" w:hanging="360"/>
      </w:pPr>
      <w:rPr>
        <w:rFonts w:hint="default"/>
        <w:lang w:val="es-ES" w:eastAsia="es-ES" w:bidi="es-ES"/>
      </w:rPr>
    </w:lvl>
    <w:lvl w:ilvl="8" w:tplc="5CF489A8">
      <w:numFmt w:val="bullet"/>
      <w:lvlText w:val="•"/>
      <w:lvlJc w:val="left"/>
      <w:pPr>
        <w:ind w:left="10146" w:hanging="360"/>
      </w:pPr>
      <w:rPr>
        <w:rFonts w:hint="default"/>
        <w:lang w:val="es-ES" w:eastAsia="es-ES" w:bidi="es-ES"/>
      </w:rPr>
    </w:lvl>
  </w:abstractNum>
  <w:abstractNum w:abstractNumId="22"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6808A6"/>
    <w:multiLevelType w:val="hybridMultilevel"/>
    <w:tmpl w:val="EDDE04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1B58A6"/>
    <w:multiLevelType w:val="hybridMultilevel"/>
    <w:tmpl w:val="33AE16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C326D5"/>
    <w:multiLevelType w:val="hybridMultilevel"/>
    <w:tmpl w:val="851AB87A"/>
    <w:lvl w:ilvl="0" w:tplc="ED043592">
      <w:start w:val="3"/>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A337D75"/>
    <w:multiLevelType w:val="hybridMultilevel"/>
    <w:tmpl w:val="9D7C1F2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D05C26"/>
    <w:multiLevelType w:val="hybridMultilevel"/>
    <w:tmpl w:val="21448832"/>
    <w:lvl w:ilvl="0" w:tplc="8A6A8CFC">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02D3A33"/>
    <w:multiLevelType w:val="hybridMultilevel"/>
    <w:tmpl w:val="08BC8B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37A71BC"/>
    <w:multiLevelType w:val="hybridMultilevel"/>
    <w:tmpl w:val="D0A62D74"/>
    <w:lvl w:ilvl="0" w:tplc="90A6D46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71F251A"/>
    <w:multiLevelType w:val="hybridMultilevel"/>
    <w:tmpl w:val="5414DA12"/>
    <w:lvl w:ilvl="0" w:tplc="A1DCFBEC">
      <w:start w:val="1"/>
      <w:numFmt w:val="decimal"/>
      <w:lvlText w:val="%1."/>
      <w:lvlJc w:val="left"/>
      <w:pPr>
        <w:ind w:left="1440" w:hanging="360"/>
      </w:pPr>
      <w:rPr>
        <w:rFonts w:ascii="Arial" w:hAnsi="Arial" w:cs="Arial" w:hint="default"/>
        <w:b w:val="0"/>
        <w:sz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7DF72DCA"/>
    <w:multiLevelType w:val="hybridMultilevel"/>
    <w:tmpl w:val="306ABFD4"/>
    <w:lvl w:ilvl="0" w:tplc="22CC567C">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F2C00D8"/>
    <w:multiLevelType w:val="hybridMultilevel"/>
    <w:tmpl w:val="D0A62D74"/>
    <w:lvl w:ilvl="0" w:tplc="90A6D46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9"/>
  </w:num>
  <w:num w:numId="4">
    <w:abstractNumId w:val="22"/>
  </w:num>
  <w:num w:numId="5">
    <w:abstractNumId w:val="26"/>
  </w:num>
  <w:num w:numId="6">
    <w:abstractNumId w:val="6"/>
  </w:num>
  <w:num w:numId="7">
    <w:abstractNumId w:val="24"/>
  </w:num>
  <w:num w:numId="8">
    <w:abstractNumId w:val="13"/>
  </w:num>
  <w:num w:numId="9">
    <w:abstractNumId w:val="16"/>
  </w:num>
  <w:num w:numId="10">
    <w:abstractNumId w:val="32"/>
  </w:num>
  <w:num w:numId="11">
    <w:abstractNumId w:val="3"/>
  </w:num>
  <w:num w:numId="12">
    <w:abstractNumId w:val="18"/>
  </w:num>
  <w:num w:numId="13">
    <w:abstractNumId w:val="25"/>
  </w:num>
  <w:num w:numId="14">
    <w:abstractNumId w:val="29"/>
  </w:num>
  <w:num w:numId="15">
    <w:abstractNumId w:val="15"/>
  </w:num>
  <w:num w:numId="16">
    <w:abstractNumId w:val="33"/>
  </w:num>
  <w:num w:numId="17">
    <w:abstractNumId w:val="12"/>
  </w:num>
  <w:num w:numId="18">
    <w:abstractNumId w:val="17"/>
  </w:num>
  <w:num w:numId="19">
    <w:abstractNumId w:val="30"/>
  </w:num>
  <w:num w:numId="20">
    <w:abstractNumId w:val="8"/>
  </w:num>
  <w:num w:numId="21">
    <w:abstractNumId w:val="28"/>
  </w:num>
  <w:num w:numId="22">
    <w:abstractNumId w:val="34"/>
  </w:num>
  <w:num w:numId="23">
    <w:abstractNumId w:val="31"/>
  </w:num>
  <w:num w:numId="24">
    <w:abstractNumId w:val="4"/>
  </w:num>
  <w:num w:numId="25">
    <w:abstractNumId w:val="27"/>
  </w:num>
  <w:num w:numId="26">
    <w:abstractNumId w:val="14"/>
  </w:num>
  <w:num w:numId="27">
    <w:abstractNumId w:val="20"/>
  </w:num>
  <w:num w:numId="28">
    <w:abstractNumId w:val="11"/>
  </w:num>
  <w:num w:numId="29">
    <w:abstractNumId w:val="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1"/>
  </w:num>
  <w:num w:numId="34">
    <w:abstractNumId w:val="7"/>
  </w:num>
  <w:num w:numId="35">
    <w:abstractNumId w:val="5"/>
  </w:num>
  <w:num w:numId="36">
    <w:abstractNumId w:val="10"/>
  </w:num>
  <w:num w:numId="37">
    <w:abstractNumId w:val="2"/>
  </w:num>
  <w:num w:numId="38">
    <w:abstractNumId w:val="1"/>
    <w:lvlOverride w:ilvl="0">
      <w:startOverride w:val="1"/>
    </w:lvlOverride>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442B3"/>
    <w:rsid w:val="00053FB8"/>
    <w:rsid w:val="000601A1"/>
    <w:rsid w:val="00061C36"/>
    <w:rsid w:val="000649E5"/>
    <w:rsid w:val="00067EF4"/>
    <w:rsid w:val="00071BDF"/>
    <w:rsid w:val="00073E03"/>
    <w:rsid w:val="00080C03"/>
    <w:rsid w:val="00080E55"/>
    <w:rsid w:val="00084DED"/>
    <w:rsid w:val="00094598"/>
    <w:rsid w:val="000A4DA7"/>
    <w:rsid w:val="000A5A82"/>
    <w:rsid w:val="000A6F35"/>
    <w:rsid w:val="000B41C2"/>
    <w:rsid w:val="000B4F7B"/>
    <w:rsid w:val="000C1D55"/>
    <w:rsid w:val="000C54A7"/>
    <w:rsid w:val="000C5534"/>
    <w:rsid w:val="000C61BE"/>
    <w:rsid w:val="000E2E8C"/>
    <w:rsid w:val="000F2818"/>
    <w:rsid w:val="00102539"/>
    <w:rsid w:val="00105AEC"/>
    <w:rsid w:val="00110484"/>
    <w:rsid w:val="00113399"/>
    <w:rsid w:val="00115C9A"/>
    <w:rsid w:val="00124B39"/>
    <w:rsid w:val="00124C26"/>
    <w:rsid w:val="0014534E"/>
    <w:rsid w:val="00150D80"/>
    <w:rsid w:val="001561F5"/>
    <w:rsid w:val="0015627A"/>
    <w:rsid w:val="0016184B"/>
    <w:rsid w:val="00163A68"/>
    <w:rsid w:val="0017390A"/>
    <w:rsid w:val="00184A55"/>
    <w:rsid w:val="00187A38"/>
    <w:rsid w:val="00187CFC"/>
    <w:rsid w:val="00191795"/>
    <w:rsid w:val="00193F0C"/>
    <w:rsid w:val="00195573"/>
    <w:rsid w:val="001A2A42"/>
    <w:rsid w:val="001C0B2D"/>
    <w:rsid w:val="001C6728"/>
    <w:rsid w:val="001C7FD9"/>
    <w:rsid w:val="001D6B1D"/>
    <w:rsid w:val="001D7E99"/>
    <w:rsid w:val="001E2C07"/>
    <w:rsid w:val="001E61F7"/>
    <w:rsid w:val="001F37EF"/>
    <w:rsid w:val="00212F56"/>
    <w:rsid w:val="00215BE5"/>
    <w:rsid w:val="0021647D"/>
    <w:rsid w:val="00227FF9"/>
    <w:rsid w:val="00235448"/>
    <w:rsid w:val="00235499"/>
    <w:rsid w:val="0024213F"/>
    <w:rsid w:val="0024379F"/>
    <w:rsid w:val="00245706"/>
    <w:rsid w:val="00251ABB"/>
    <w:rsid w:val="00252F0C"/>
    <w:rsid w:val="00267553"/>
    <w:rsid w:val="00270D04"/>
    <w:rsid w:val="0027247E"/>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301EA3"/>
    <w:rsid w:val="0030419D"/>
    <w:rsid w:val="00313DCD"/>
    <w:rsid w:val="00333076"/>
    <w:rsid w:val="00340B89"/>
    <w:rsid w:val="00342292"/>
    <w:rsid w:val="0034773B"/>
    <w:rsid w:val="00353672"/>
    <w:rsid w:val="003560C5"/>
    <w:rsid w:val="00366920"/>
    <w:rsid w:val="00366EF5"/>
    <w:rsid w:val="00380786"/>
    <w:rsid w:val="00383E1F"/>
    <w:rsid w:val="00387D23"/>
    <w:rsid w:val="00392545"/>
    <w:rsid w:val="00393216"/>
    <w:rsid w:val="0039408E"/>
    <w:rsid w:val="00394BC8"/>
    <w:rsid w:val="003A181B"/>
    <w:rsid w:val="003A4A5E"/>
    <w:rsid w:val="003B2298"/>
    <w:rsid w:val="003B380F"/>
    <w:rsid w:val="003B40CA"/>
    <w:rsid w:val="003C01F0"/>
    <w:rsid w:val="003D4288"/>
    <w:rsid w:val="003E2B27"/>
    <w:rsid w:val="003E5D88"/>
    <w:rsid w:val="004118A2"/>
    <w:rsid w:val="0041387B"/>
    <w:rsid w:val="004162D0"/>
    <w:rsid w:val="00435926"/>
    <w:rsid w:val="00437078"/>
    <w:rsid w:val="0044431C"/>
    <w:rsid w:val="00452D94"/>
    <w:rsid w:val="00462BFA"/>
    <w:rsid w:val="00463A72"/>
    <w:rsid w:val="00463C24"/>
    <w:rsid w:val="004651C3"/>
    <w:rsid w:val="00465E45"/>
    <w:rsid w:val="00471061"/>
    <w:rsid w:val="00472BCD"/>
    <w:rsid w:val="0048079D"/>
    <w:rsid w:val="00480D74"/>
    <w:rsid w:val="00487F50"/>
    <w:rsid w:val="00493BD8"/>
    <w:rsid w:val="004C26FC"/>
    <w:rsid w:val="004C794C"/>
    <w:rsid w:val="004D5B92"/>
    <w:rsid w:val="004F1BEE"/>
    <w:rsid w:val="004F3B78"/>
    <w:rsid w:val="00501B39"/>
    <w:rsid w:val="005038D6"/>
    <w:rsid w:val="005160EC"/>
    <w:rsid w:val="00516B11"/>
    <w:rsid w:val="00520F33"/>
    <w:rsid w:val="00522AE2"/>
    <w:rsid w:val="00522B93"/>
    <w:rsid w:val="00533305"/>
    <w:rsid w:val="00534944"/>
    <w:rsid w:val="0054564D"/>
    <w:rsid w:val="005558B2"/>
    <w:rsid w:val="0056171B"/>
    <w:rsid w:val="005621C6"/>
    <w:rsid w:val="00562C07"/>
    <w:rsid w:val="00571FF2"/>
    <w:rsid w:val="00577668"/>
    <w:rsid w:val="005832EF"/>
    <w:rsid w:val="0059470C"/>
    <w:rsid w:val="00596561"/>
    <w:rsid w:val="005A0C93"/>
    <w:rsid w:val="005A1C6E"/>
    <w:rsid w:val="005A701C"/>
    <w:rsid w:val="005B0CBC"/>
    <w:rsid w:val="005B194B"/>
    <w:rsid w:val="005B2BDC"/>
    <w:rsid w:val="005C7C52"/>
    <w:rsid w:val="005E23EC"/>
    <w:rsid w:val="005F028E"/>
    <w:rsid w:val="005F07D6"/>
    <w:rsid w:val="005F3218"/>
    <w:rsid w:val="005F3A1E"/>
    <w:rsid w:val="00603B84"/>
    <w:rsid w:val="00611957"/>
    <w:rsid w:val="00626744"/>
    <w:rsid w:val="0063319E"/>
    <w:rsid w:val="00645078"/>
    <w:rsid w:val="00645B90"/>
    <w:rsid w:val="006472D9"/>
    <w:rsid w:val="00650FE3"/>
    <w:rsid w:val="006568DC"/>
    <w:rsid w:val="00663081"/>
    <w:rsid w:val="006642E0"/>
    <w:rsid w:val="00664699"/>
    <w:rsid w:val="006646C5"/>
    <w:rsid w:val="00664F5F"/>
    <w:rsid w:val="0066663A"/>
    <w:rsid w:val="00671A48"/>
    <w:rsid w:val="006815DD"/>
    <w:rsid w:val="00682464"/>
    <w:rsid w:val="00690FCD"/>
    <w:rsid w:val="006A0054"/>
    <w:rsid w:val="006A23D1"/>
    <w:rsid w:val="006C149A"/>
    <w:rsid w:val="006C301C"/>
    <w:rsid w:val="006C3233"/>
    <w:rsid w:val="006C3285"/>
    <w:rsid w:val="006C549D"/>
    <w:rsid w:val="006D7745"/>
    <w:rsid w:val="006E227B"/>
    <w:rsid w:val="006E47CB"/>
    <w:rsid w:val="006E5CFB"/>
    <w:rsid w:val="006E6BCE"/>
    <w:rsid w:val="00701344"/>
    <w:rsid w:val="00706E11"/>
    <w:rsid w:val="007178A0"/>
    <w:rsid w:val="00717A69"/>
    <w:rsid w:val="00717EF0"/>
    <w:rsid w:val="00726B0A"/>
    <w:rsid w:val="00741BB7"/>
    <w:rsid w:val="00743BF2"/>
    <w:rsid w:val="007466AC"/>
    <w:rsid w:val="007503B1"/>
    <w:rsid w:val="00751EFC"/>
    <w:rsid w:val="007547EF"/>
    <w:rsid w:val="007577F9"/>
    <w:rsid w:val="00770136"/>
    <w:rsid w:val="00774C37"/>
    <w:rsid w:val="00780D59"/>
    <w:rsid w:val="007820E1"/>
    <w:rsid w:val="0078392A"/>
    <w:rsid w:val="007A4B66"/>
    <w:rsid w:val="007A7473"/>
    <w:rsid w:val="007A797C"/>
    <w:rsid w:val="007C6F65"/>
    <w:rsid w:val="007D2314"/>
    <w:rsid w:val="007D36B9"/>
    <w:rsid w:val="007D643F"/>
    <w:rsid w:val="007E2230"/>
    <w:rsid w:val="007E28FE"/>
    <w:rsid w:val="007F5723"/>
    <w:rsid w:val="007F6C9D"/>
    <w:rsid w:val="00801047"/>
    <w:rsid w:val="008073EF"/>
    <w:rsid w:val="0081097F"/>
    <w:rsid w:val="00814B14"/>
    <w:rsid w:val="008150B6"/>
    <w:rsid w:val="0082007C"/>
    <w:rsid w:val="00820236"/>
    <w:rsid w:val="008229E8"/>
    <w:rsid w:val="00822EC4"/>
    <w:rsid w:val="00824A9E"/>
    <w:rsid w:val="00835B93"/>
    <w:rsid w:val="00846013"/>
    <w:rsid w:val="00852853"/>
    <w:rsid w:val="008630D4"/>
    <w:rsid w:val="008741A1"/>
    <w:rsid w:val="00876403"/>
    <w:rsid w:val="008770C3"/>
    <w:rsid w:val="0087783F"/>
    <w:rsid w:val="00881033"/>
    <w:rsid w:val="00882057"/>
    <w:rsid w:val="008867AE"/>
    <w:rsid w:val="00887B62"/>
    <w:rsid w:val="008921D9"/>
    <w:rsid w:val="008971E9"/>
    <w:rsid w:val="008A519B"/>
    <w:rsid w:val="008C2AF0"/>
    <w:rsid w:val="008C44A0"/>
    <w:rsid w:val="008D04B5"/>
    <w:rsid w:val="008D4F09"/>
    <w:rsid w:val="008D5AB7"/>
    <w:rsid w:val="008E6A51"/>
    <w:rsid w:val="008F1727"/>
    <w:rsid w:val="008F2AFB"/>
    <w:rsid w:val="008F60BD"/>
    <w:rsid w:val="009000C0"/>
    <w:rsid w:val="009045D7"/>
    <w:rsid w:val="00904CD5"/>
    <w:rsid w:val="009130BC"/>
    <w:rsid w:val="00921B3D"/>
    <w:rsid w:val="00922C19"/>
    <w:rsid w:val="00927585"/>
    <w:rsid w:val="00935080"/>
    <w:rsid w:val="0094434C"/>
    <w:rsid w:val="009475FB"/>
    <w:rsid w:val="00974D2D"/>
    <w:rsid w:val="009765CF"/>
    <w:rsid w:val="0097733B"/>
    <w:rsid w:val="00977A96"/>
    <w:rsid w:val="00985FC4"/>
    <w:rsid w:val="00995A54"/>
    <w:rsid w:val="0099746A"/>
    <w:rsid w:val="009A0D98"/>
    <w:rsid w:val="009A4F0A"/>
    <w:rsid w:val="009A555B"/>
    <w:rsid w:val="009A5FC2"/>
    <w:rsid w:val="009B01FA"/>
    <w:rsid w:val="009B423F"/>
    <w:rsid w:val="009C3A5E"/>
    <w:rsid w:val="009C3ABE"/>
    <w:rsid w:val="009C5D15"/>
    <w:rsid w:val="009D16F0"/>
    <w:rsid w:val="009D3516"/>
    <w:rsid w:val="009E36C6"/>
    <w:rsid w:val="009E4F97"/>
    <w:rsid w:val="009F0305"/>
    <w:rsid w:val="009F57FD"/>
    <w:rsid w:val="00A0080A"/>
    <w:rsid w:val="00A0286B"/>
    <w:rsid w:val="00A05929"/>
    <w:rsid w:val="00A060AD"/>
    <w:rsid w:val="00A06A56"/>
    <w:rsid w:val="00A07DC3"/>
    <w:rsid w:val="00A131A4"/>
    <w:rsid w:val="00A24501"/>
    <w:rsid w:val="00A2544B"/>
    <w:rsid w:val="00A3251C"/>
    <w:rsid w:val="00A32579"/>
    <w:rsid w:val="00A333BC"/>
    <w:rsid w:val="00A41627"/>
    <w:rsid w:val="00A6425A"/>
    <w:rsid w:val="00A647B5"/>
    <w:rsid w:val="00A73A79"/>
    <w:rsid w:val="00A775C1"/>
    <w:rsid w:val="00A81A24"/>
    <w:rsid w:val="00A90245"/>
    <w:rsid w:val="00A90647"/>
    <w:rsid w:val="00A9218D"/>
    <w:rsid w:val="00A96E14"/>
    <w:rsid w:val="00A97737"/>
    <w:rsid w:val="00AA0337"/>
    <w:rsid w:val="00AA2CFB"/>
    <w:rsid w:val="00AA593C"/>
    <w:rsid w:val="00AB32A1"/>
    <w:rsid w:val="00AB7A24"/>
    <w:rsid w:val="00AC16FA"/>
    <w:rsid w:val="00AC27CC"/>
    <w:rsid w:val="00AC4369"/>
    <w:rsid w:val="00AC4850"/>
    <w:rsid w:val="00AC4946"/>
    <w:rsid w:val="00AC60F5"/>
    <w:rsid w:val="00AD016F"/>
    <w:rsid w:val="00AD2A12"/>
    <w:rsid w:val="00AD5C45"/>
    <w:rsid w:val="00AE210B"/>
    <w:rsid w:val="00AE6843"/>
    <w:rsid w:val="00AF0641"/>
    <w:rsid w:val="00AF2CE2"/>
    <w:rsid w:val="00AF3E17"/>
    <w:rsid w:val="00AF59F5"/>
    <w:rsid w:val="00B1528A"/>
    <w:rsid w:val="00B20B2D"/>
    <w:rsid w:val="00B2173F"/>
    <w:rsid w:val="00B40ABC"/>
    <w:rsid w:val="00B50611"/>
    <w:rsid w:val="00B53A6E"/>
    <w:rsid w:val="00B55DD1"/>
    <w:rsid w:val="00B63E99"/>
    <w:rsid w:val="00B65B71"/>
    <w:rsid w:val="00B71183"/>
    <w:rsid w:val="00B733A9"/>
    <w:rsid w:val="00B74F8C"/>
    <w:rsid w:val="00B768AB"/>
    <w:rsid w:val="00B82684"/>
    <w:rsid w:val="00B8301E"/>
    <w:rsid w:val="00B8416E"/>
    <w:rsid w:val="00B846E6"/>
    <w:rsid w:val="00B92359"/>
    <w:rsid w:val="00B97A76"/>
    <w:rsid w:val="00BB29C4"/>
    <w:rsid w:val="00BC2490"/>
    <w:rsid w:val="00BC3AA8"/>
    <w:rsid w:val="00BC4B95"/>
    <w:rsid w:val="00BD533C"/>
    <w:rsid w:val="00BE0822"/>
    <w:rsid w:val="00BE6506"/>
    <w:rsid w:val="00BF0AF0"/>
    <w:rsid w:val="00BF110B"/>
    <w:rsid w:val="00C05ED2"/>
    <w:rsid w:val="00C15B91"/>
    <w:rsid w:val="00C16861"/>
    <w:rsid w:val="00C21701"/>
    <w:rsid w:val="00C27AE0"/>
    <w:rsid w:val="00C37371"/>
    <w:rsid w:val="00C42490"/>
    <w:rsid w:val="00C4745A"/>
    <w:rsid w:val="00C52FB8"/>
    <w:rsid w:val="00C6300F"/>
    <w:rsid w:val="00C63FAE"/>
    <w:rsid w:val="00C75352"/>
    <w:rsid w:val="00C76C13"/>
    <w:rsid w:val="00C81002"/>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01E1"/>
    <w:rsid w:val="00CC1877"/>
    <w:rsid w:val="00CC5FA6"/>
    <w:rsid w:val="00CD3773"/>
    <w:rsid w:val="00CD405F"/>
    <w:rsid w:val="00CD67C4"/>
    <w:rsid w:val="00CE51B5"/>
    <w:rsid w:val="00CF240C"/>
    <w:rsid w:val="00CF576A"/>
    <w:rsid w:val="00D04C18"/>
    <w:rsid w:val="00D05F68"/>
    <w:rsid w:val="00D109D5"/>
    <w:rsid w:val="00D13C88"/>
    <w:rsid w:val="00D20C29"/>
    <w:rsid w:val="00D211DC"/>
    <w:rsid w:val="00D24121"/>
    <w:rsid w:val="00D34838"/>
    <w:rsid w:val="00D364DB"/>
    <w:rsid w:val="00D3714D"/>
    <w:rsid w:val="00D474CC"/>
    <w:rsid w:val="00D47992"/>
    <w:rsid w:val="00D534B0"/>
    <w:rsid w:val="00D5525B"/>
    <w:rsid w:val="00D56E00"/>
    <w:rsid w:val="00D57290"/>
    <w:rsid w:val="00D600A9"/>
    <w:rsid w:val="00D63B0F"/>
    <w:rsid w:val="00D65D7A"/>
    <w:rsid w:val="00D7355D"/>
    <w:rsid w:val="00D74686"/>
    <w:rsid w:val="00D755FA"/>
    <w:rsid w:val="00D76C27"/>
    <w:rsid w:val="00D87097"/>
    <w:rsid w:val="00DA13E0"/>
    <w:rsid w:val="00DA3FD7"/>
    <w:rsid w:val="00DB2A44"/>
    <w:rsid w:val="00DB400A"/>
    <w:rsid w:val="00DC044F"/>
    <w:rsid w:val="00DC2FC1"/>
    <w:rsid w:val="00DD0B99"/>
    <w:rsid w:val="00DE023E"/>
    <w:rsid w:val="00DE5B2A"/>
    <w:rsid w:val="00DF42D7"/>
    <w:rsid w:val="00DF5733"/>
    <w:rsid w:val="00E01A78"/>
    <w:rsid w:val="00E028C0"/>
    <w:rsid w:val="00E03DF0"/>
    <w:rsid w:val="00E05ACF"/>
    <w:rsid w:val="00E0666E"/>
    <w:rsid w:val="00E2543C"/>
    <w:rsid w:val="00E26593"/>
    <w:rsid w:val="00E2731E"/>
    <w:rsid w:val="00E33379"/>
    <w:rsid w:val="00E34AF0"/>
    <w:rsid w:val="00E53C42"/>
    <w:rsid w:val="00E57269"/>
    <w:rsid w:val="00E62344"/>
    <w:rsid w:val="00E63B82"/>
    <w:rsid w:val="00E65A47"/>
    <w:rsid w:val="00E67995"/>
    <w:rsid w:val="00E73FD4"/>
    <w:rsid w:val="00E8026E"/>
    <w:rsid w:val="00E817D8"/>
    <w:rsid w:val="00E82DCD"/>
    <w:rsid w:val="00E83395"/>
    <w:rsid w:val="00E91169"/>
    <w:rsid w:val="00E95132"/>
    <w:rsid w:val="00EA4C31"/>
    <w:rsid w:val="00EA4FDF"/>
    <w:rsid w:val="00EB4F52"/>
    <w:rsid w:val="00ED0F44"/>
    <w:rsid w:val="00ED22CC"/>
    <w:rsid w:val="00ED3ABC"/>
    <w:rsid w:val="00ED3F1A"/>
    <w:rsid w:val="00EE21E0"/>
    <w:rsid w:val="00EE3C62"/>
    <w:rsid w:val="00EE3D03"/>
    <w:rsid w:val="00EE525D"/>
    <w:rsid w:val="00EE6800"/>
    <w:rsid w:val="00EE6842"/>
    <w:rsid w:val="00EF0A8B"/>
    <w:rsid w:val="00F015E5"/>
    <w:rsid w:val="00F0623A"/>
    <w:rsid w:val="00F07362"/>
    <w:rsid w:val="00F073D1"/>
    <w:rsid w:val="00F100DD"/>
    <w:rsid w:val="00F14894"/>
    <w:rsid w:val="00F265E7"/>
    <w:rsid w:val="00F33432"/>
    <w:rsid w:val="00F3696E"/>
    <w:rsid w:val="00F3781B"/>
    <w:rsid w:val="00F463DC"/>
    <w:rsid w:val="00F5222E"/>
    <w:rsid w:val="00F527DE"/>
    <w:rsid w:val="00F53B59"/>
    <w:rsid w:val="00F5747B"/>
    <w:rsid w:val="00F65B2D"/>
    <w:rsid w:val="00F65DA4"/>
    <w:rsid w:val="00F6781F"/>
    <w:rsid w:val="00F70434"/>
    <w:rsid w:val="00F82621"/>
    <w:rsid w:val="00F85BED"/>
    <w:rsid w:val="00F85ECD"/>
    <w:rsid w:val="00F92E27"/>
    <w:rsid w:val="00F94D44"/>
    <w:rsid w:val="00FA3B25"/>
    <w:rsid w:val="00FC00D8"/>
    <w:rsid w:val="00FC11AB"/>
    <w:rsid w:val="00FE0DA8"/>
    <w:rsid w:val="00FE25F9"/>
    <w:rsid w:val="00FE33D6"/>
    <w:rsid w:val="00FE70FD"/>
    <w:rsid w:val="00FE75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1F7DD"/>
  <w15:docId w15:val="{01324FDA-C802-4CD9-A386-7A7BB6C3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62"/>
    <w:rPr>
      <w:rFonts w:ascii="Arial" w:hAnsi="Arial"/>
      <w:sz w:val="22"/>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aliases w:val="03 Título"/>
    <w:basedOn w:val="Normal"/>
    <w:link w:val="TtuloCar"/>
    <w:qFormat/>
    <w:rsid w:val="00380786"/>
    <w:pPr>
      <w:spacing w:before="120" w:after="120"/>
      <w:jc w:val="center"/>
    </w:pPr>
    <w:rPr>
      <w:b/>
      <w:sz w:val="24"/>
      <w:szCs w:val="20"/>
      <w:u w:val="single"/>
      <w:lang w:val="es-CL"/>
    </w:rPr>
  </w:style>
  <w:style w:type="character" w:customStyle="1" w:styleId="TtuloCar">
    <w:name w:val="Título Car"/>
    <w:aliases w:val="03 Título Car"/>
    <w:basedOn w:val="Fuentedeprrafopredeter"/>
    <w:link w:val="Ttulo"/>
    <w:rsid w:val="00380786"/>
    <w:rPr>
      <w:rFonts w:ascii="Arial" w:hAnsi="Arial"/>
      <w:b/>
      <w:sz w:val="24"/>
      <w:u w:val="single"/>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SinespaciadoCar">
    <w:name w:val="Sin espaciado Car"/>
    <w:basedOn w:val="Fuentedeprrafopredeter"/>
    <w:link w:val="Sinespaciado"/>
    <w:uiPriority w:val="1"/>
    <w:rsid w:val="001A2A42"/>
    <w:rPr>
      <w:rFonts w:asciiTheme="minorHAnsi" w:eastAsiaTheme="minorHAnsi" w:hAnsiTheme="minorHAnsi" w:cstheme="minorBidi"/>
      <w:sz w:val="22"/>
      <w:szCs w:val="22"/>
      <w:lang w:eastAsia="en-US"/>
    </w:rPr>
  </w:style>
  <w:style w:type="character" w:styleId="Textodelmarcadordeposicin">
    <w:name w:val="Placeholder Text"/>
    <w:basedOn w:val="Fuentedeprrafopredeter"/>
    <w:uiPriority w:val="99"/>
    <w:semiHidden/>
    <w:rsid w:val="007466AC"/>
    <w:rPr>
      <w:color w:val="808080"/>
    </w:rPr>
  </w:style>
  <w:style w:type="paragraph" w:styleId="ndice4">
    <w:name w:val="index 4"/>
    <w:basedOn w:val="Normal"/>
    <w:next w:val="Normal"/>
    <w:autoRedefine/>
    <w:uiPriority w:val="99"/>
    <w:unhideWhenUsed/>
    <w:rsid w:val="00B733A9"/>
    <w:pPr>
      <w:ind w:left="960" w:hanging="240"/>
    </w:pPr>
    <w:rPr>
      <w:rFonts w:asciiTheme="minorHAnsi" w:hAnsiTheme="minorHAnsi" w:cstheme="minorHAnsi"/>
      <w:sz w:val="18"/>
      <w:szCs w:val="18"/>
      <w:lang w:val="es-CL" w:eastAsia="es-ES_tradnl"/>
    </w:rPr>
  </w:style>
  <w:style w:type="paragraph" w:customStyle="1" w:styleId="Ttulo71">
    <w:name w:val="Título 71"/>
    <w:basedOn w:val="Normal"/>
    <w:uiPriority w:val="1"/>
    <w:qFormat/>
    <w:rsid w:val="00437078"/>
    <w:pPr>
      <w:widowControl w:val="0"/>
      <w:autoSpaceDE w:val="0"/>
      <w:autoSpaceDN w:val="0"/>
      <w:ind w:left="1884" w:hanging="360"/>
      <w:outlineLvl w:val="7"/>
    </w:pPr>
    <w:rPr>
      <w:rFonts w:eastAsia="Arial" w:cs="Arial"/>
      <w:sz w:val="24"/>
      <w:lang w:bidi="es-ES"/>
    </w:rPr>
  </w:style>
  <w:style w:type="character" w:customStyle="1" w:styleId="UnresolvedMention">
    <w:name w:val="Unresolved Mention"/>
    <w:basedOn w:val="Fuentedeprrafopredeter"/>
    <w:uiPriority w:val="99"/>
    <w:semiHidden/>
    <w:unhideWhenUsed/>
    <w:rsid w:val="005B2BDC"/>
    <w:rPr>
      <w:color w:val="605E5C"/>
      <w:shd w:val="clear" w:color="auto" w:fill="E1DFDD"/>
    </w:rPr>
  </w:style>
  <w:style w:type="paragraph" w:customStyle="1" w:styleId="02Subtitulo">
    <w:name w:val="02 Subtitulo"/>
    <w:basedOn w:val="Ttulo"/>
    <w:link w:val="02SubtituloCar"/>
    <w:qFormat/>
    <w:rsid w:val="00E63B82"/>
    <w:pPr>
      <w:jc w:val="left"/>
    </w:pPr>
    <w:rPr>
      <w:sz w:val="22"/>
      <w:u w:val="none"/>
    </w:rPr>
  </w:style>
  <w:style w:type="paragraph" w:customStyle="1" w:styleId="01normal">
    <w:name w:val="01 normal"/>
    <w:basedOn w:val="Textoindependiente"/>
    <w:link w:val="01normalCar"/>
    <w:qFormat/>
    <w:rsid w:val="007D2314"/>
    <w:pPr>
      <w:spacing w:after="0"/>
      <w:ind w:right="27"/>
      <w:jc w:val="both"/>
    </w:pPr>
  </w:style>
  <w:style w:type="character" w:customStyle="1" w:styleId="02SubtituloCar">
    <w:name w:val="02 Subtitulo Car"/>
    <w:basedOn w:val="TtuloCar"/>
    <w:link w:val="02Subtitulo"/>
    <w:rsid w:val="00E63B82"/>
    <w:rPr>
      <w:rFonts w:ascii="Arial" w:hAnsi="Arial"/>
      <w:b/>
      <w:sz w:val="22"/>
      <w:u w:val="single"/>
      <w:lang w:eastAsia="es-ES"/>
    </w:rPr>
  </w:style>
  <w:style w:type="paragraph" w:styleId="Descripcin">
    <w:name w:val="caption"/>
    <w:basedOn w:val="Normal"/>
    <w:next w:val="Normal"/>
    <w:unhideWhenUsed/>
    <w:qFormat/>
    <w:rsid w:val="00E63B82"/>
    <w:pPr>
      <w:spacing w:after="200"/>
    </w:pPr>
    <w:rPr>
      <w:i/>
      <w:iCs/>
      <w:color w:val="1F497D" w:themeColor="text2"/>
      <w:sz w:val="18"/>
      <w:szCs w:val="18"/>
    </w:rPr>
  </w:style>
  <w:style w:type="character" w:customStyle="1" w:styleId="01normalCar">
    <w:name w:val="01 normal Car"/>
    <w:basedOn w:val="TextoindependienteCar"/>
    <w:link w:val="01normal"/>
    <w:rsid w:val="007D2314"/>
    <w:rPr>
      <w:rFonts w:ascii="Arial" w:hAnsi="Arial"/>
      <w:sz w:val="22"/>
      <w:szCs w:val="24"/>
      <w:lang w:val="es-ES" w:eastAsia="es-ES"/>
    </w:rPr>
  </w:style>
  <w:style w:type="paragraph" w:customStyle="1" w:styleId="04punteo">
    <w:name w:val="04 punteo"/>
    <w:basedOn w:val="01normal"/>
    <w:link w:val="04punteoCar"/>
    <w:qFormat/>
    <w:rsid w:val="00267553"/>
    <w:pPr>
      <w:numPr>
        <w:numId w:val="28"/>
      </w:numPr>
    </w:pPr>
  </w:style>
  <w:style w:type="paragraph" w:customStyle="1" w:styleId="05lista">
    <w:name w:val="05 lista"/>
    <w:basedOn w:val="01normal"/>
    <w:link w:val="05listaCar"/>
    <w:qFormat/>
    <w:rsid w:val="00267553"/>
    <w:pPr>
      <w:numPr>
        <w:numId w:val="29"/>
      </w:numPr>
    </w:pPr>
    <w:rPr>
      <w:bCs/>
      <w:iCs/>
    </w:rPr>
  </w:style>
  <w:style w:type="character" w:customStyle="1" w:styleId="04punteoCar">
    <w:name w:val="04 punteo Car"/>
    <w:basedOn w:val="01normalCar"/>
    <w:link w:val="04punteo"/>
    <w:rsid w:val="00267553"/>
    <w:rPr>
      <w:rFonts w:ascii="Arial" w:hAnsi="Arial"/>
      <w:sz w:val="22"/>
      <w:szCs w:val="24"/>
      <w:lang w:val="es-ES" w:eastAsia="es-ES"/>
    </w:rPr>
  </w:style>
  <w:style w:type="paragraph" w:customStyle="1" w:styleId="Ttulo51">
    <w:name w:val="Título 51"/>
    <w:basedOn w:val="Normal"/>
    <w:uiPriority w:val="1"/>
    <w:qFormat/>
    <w:rsid w:val="00366EF5"/>
    <w:pPr>
      <w:widowControl w:val="0"/>
      <w:autoSpaceDE w:val="0"/>
      <w:autoSpaceDN w:val="0"/>
      <w:ind w:left="1164"/>
      <w:outlineLvl w:val="5"/>
    </w:pPr>
    <w:rPr>
      <w:rFonts w:eastAsia="Arial" w:cs="Arial"/>
      <w:b/>
      <w:bCs/>
      <w:sz w:val="26"/>
      <w:szCs w:val="26"/>
      <w:lang w:bidi="es-ES"/>
    </w:rPr>
  </w:style>
  <w:style w:type="character" w:customStyle="1" w:styleId="05listaCar">
    <w:name w:val="05 lista Car"/>
    <w:basedOn w:val="01normalCar"/>
    <w:link w:val="05lista"/>
    <w:rsid w:val="00267553"/>
    <w:rPr>
      <w:rFonts w:ascii="Arial" w:hAnsi="Arial"/>
      <w:bCs/>
      <w:i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hyperlink" Target="mailto:josue.espinoza@umc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6AE-48DC-4E10-947F-3631190B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1788</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6</cp:revision>
  <cp:lastPrinted>2018-10-03T17:32:00Z</cp:lastPrinted>
  <dcterms:created xsi:type="dcterms:W3CDTF">2020-03-19T21:20:00Z</dcterms:created>
  <dcterms:modified xsi:type="dcterms:W3CDTF">2020-03-19T21:56:00Z</dcterms:modified>
</cp:coreProperties>
</file>