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88225" w14:textId="58CAB34C" w:rsidR="00C63E44" w:rsidRDefault="00100EF0">
      <w:r>
        <w:t>|</w:t>
      </w:r>
      <w:r>
        <w:tab/>
      </w:r>
      <w:r w:rsidR="008B3151">
        <w:t xml:space="preserve"> </w:t>
      </w:r>
    </w:p>
    <w:p w14:paraId="0D8B97BC" w14:textId="233A61E1" w:rsidR="00C63E44" w:rsidRDefault="008B3151">
      <w:pPr>
        <w:shd w:val="clear" w:color="auto" w:fill="002060"/>
        <w:spacing w:after="160" w:line="259" w:lineRule="auto"/>
        <w:jc w:val="center"/>
        <w:rPr>
          <w:rFonts w:ascii="Verdana" w:eastAsia="Verdana" w:hAnsi="Verdana" w:cs="Verdana"/>
          <w:color w:val="FFFFFF"/>
          <w:sz w:val="32"/>
          <w:szCs w:val="32"/>
        </w:rPr>
      </w:pPr>
      <w:r>
        <w:rPr>
          <w:rFonts w:ascii="Verdana" w:eastAsia="Verdana" w:hAnsi="Verdana" w:cs="Verdana"/>
          <w:color w:val="FFFFFF"/>
          <w:sz w:val="32"/>
          <w:szCs w:val="32"/>
        </w:rPr>
        <w:t>Plan de Aprendizaje Remoto</w:t>
      </w:r>
    </w:p>
    <w:tbl>
      <w:tblPr>
        <w:tblStyle w:val="a3"/>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851"/>
        <w:gridCol w:w="3282"/>
        <w:gridCol w:w="812"/>
        <w:gridCol w:w="725"/>
        <w:gridCol w:w="529"/>
        <w:gridCol w:w="2067"/>
      </w:tblGrid>
      <w:tr w:rsidR="00C63E44" w14:paraId="6F4F261E" w14:textId="77777777">
        <w:trPr>
          <w:trHeight w:val="397"/>
        </w:trPr>
        <w:tc>
          <w:tcPr>
            <w:tcW w:w="2547" w:type="dxa"/>
            <w:gridSpan w:val="2"/>
            <w:vAlign w:val="center"/>
          </w:tcPr>
          <w:p w14:paraId="3F48C483" w14:textId="77777777" w:rsidR="00C63E44" w:rsidRDefault="008B3151">
            <w:pPr>
              <w:rPr>
                <w:rFonts w:ascii="Verdana" w:eastAsia="Verdana" w:hAnsi="Verdana" w:cs="Verdana"/>
              </w:rPr>
            </w:pPr>
            <w:r>
              <w:rPr>
                <w:rFonts w:ascii="Verdana" w:eastAsia="Verdana" w:hAnsi="Verdana" w:cs="Verdana"/>
              </w:rPr>
              <w:t>Nombre Estudiante:</w:t>
            </w:r>
          </w:p>
        </w:tc>
        <w:tc>
          <w:tcPr>
            <w:tcW w:w="7415" w:type="dxa"/>
            <w:gridSpan w:val="5"/>
            <w:vAlign w:val="center"/>
          </w:tcPr>
          <w:p w14:paraId="65A7BECA" w14:textId="77777777" w:rsidR="00C63E44" w:rsidRDefault="00C63E44">
            <w:pPr>
              <w:rPr>
                <w:rFonts w:ascii="Verdana" w:eastAsia="Verdana" w:hAnsi="Verdana" w:cs="Verdana"/>
                <w:color w:val="002060"/>
                <w:sz w:val="28"/>
                <w:szCs w:val="28"/>
              </w:rPr>
            </w:pPr>
          </w:p>
        </w:tc>
      </w:tr>
      <w:tr w:rsidR="00C63E44" w14:paraId="5961FFE3" w14:textId="77777777">
        <w:tc>
          <w:tcPr>
            <w:tcW w:w="1696" w:type="dxa"/>
          </w:tcPr>
          <w:p w14:paraId="4A764BD4" w14:textId="77777777" w:rsidR="00C63E44" w:rsidRDefault="008B3151">
            <w:pPr>
              <w:rPr>
                <w:rFonts w:ascii="Verdana" w:eastAsia="Verdana" w:hAnsi="Verdana" w:cs="Verdana"/>
              </w:rPr>
            </w:pPr>
            <w:r>
              <w:rPr>
                <w:rFonts w:ascii="Verdana" w:eastAsia="Verdana" w:hAnsi="Verdana" w:cs="Verdana"/>
              </w:rPr>
              <w:t>Asignatura:</w:t>
            </w:r>
          </w:p>
        </w:tc>
        <w:tc>
          <w:tcPr>
            <w:tcW w:w="8266" w:type="dxa"/>
            <w:gridSpan w:val="6"/>
          </w:tcPr>
          <w:p w14:paraId="3747D277" w14:textId="77777777" w:rsidR="00C63E44" w:rsidRDefault="008B3151">
            <w:pPr>
              <w:rPr>
                <w:rFonts w:ascii="Verdana" w:eastAsia="Verdana" w:hAnsi="Verdana" w:cs="Verdana"/>
                <w:sz w:val="24"/>
                <w:szCs w:val="24"/>
              </w:rPr>
            </w:pPr>
            <w:r>
              <w:rPr>
                <w:rFonts w:ascii="Verdana" w:eastAsia="Verdana" w:hAnsi="Verdana" w:cs="Verdana"/>
                <w:sz w:val="24"/>
                <w:szCs w:val="24"/>
              </w:rPr>
              <w:t>Educación Ciudadana</w:t>
            </w:r>
          </w:p>
        </w:tc>
      </w:tr>
      <w:tr w:rsidR="00C63E44" w14:paraId="288E8B4E" w14:textId="77777777">
        <w:tc>
          <w:tcPr>
            <w:tcW w:w="1696" w:type="dxa"/>
          </w:tcPr>
          <w:p w14:paraId="1FA28D72" w14:textId="77777777" w:rsidR="00C63E44" w:rsidRDefault="008B3151">
            <w:pPr>
              <w:rPr>
                <w:rFonts w:ascii="Verdana" w:eastAsia="Verdana" w:hAnsi="Verdana" w:cs="Verdana"/>
              </w:rPr>
            </w:pPr>
            <w:r>
              <w:rPr>
                <w:rFonts w:ascii="Verdana" w:eastAsia="Verdana" w:hAnsi="Verdana" w:cs="Verdana"/>
              </w:rPr>
              <w:t>Guía:</w:t>
            </w:r>
          </w:p>
        </w:tc>
        <w:tc>
          <w:tcPr>
            <w:tcW w:w="4945" w:type="dxa"/>
            <w:gridSpan w:val="3"/>
          </w:tcPr>
          <w:p w14:paraId="3A190A0F" w14:textId="00AD2CFD" w:rsidR="00C63E44" w:rsidRDefault="00EE013B">
            <w:pPr>
              <w:rPr>
                <w:rFonts w:ascii="Verdana" w:eastAsia="Verdana" w:hAnsi="Verdana" w:cs="Verdana"/>
                <w:color w:val="FF0000"/>
                <w:sz w:val="24"/>
                <w:szCs w:val="24"/>
              </w:rPr>
            </w:pPr>
            <w:r>
              <w:rPr>
                <w:rFonts w:ascii="Verdana" w:eastAsia="Verdana" w:hAnsi="Verdana" w:cs="Verdana"/>
                <w:sz w:val="24"/>
                <w:szCs w:val="24"/>
              </w:rPr>
              <w:t xml:space="preserve">Participación Ciudadana </w:t>
            </w:r>
            <w:r w:rsidR="00E928B4">
              <w:rPr>
                <w:rFonts w:ascii="Verdana" w:eastAsia="Verdana" w:hAnsi="Verdana" w:cs="Verdana"/>
                <w:sz w:val="24"/>
                <w:szCs w:val="24"/>
              </w:rPr>
              <w:t>y fenómenos sociales contemporáneos</w:t>
            </w:r>
          </w:p>
        </w:tc>
        <w:tc>
          <w:tcPr>
            <w:tcW w:w="725" w:type="dxa"/>
          </w:tcPr>
          <w:p w14:paraId="6DA3AB67" w14:textId="77777777" w:rsidR="00C63E44" w:rsidRDefault="008B3151">
            <w:pPr>
              <w:rPr>
                <w:rFonts w:ascii="Verdana" w:eastAsia="Verdana" w:hAnsi="Verdana" w:cs="Verdana"/>
              </w:rPr>
            </w:pPr>
            <w:r>
              <w:rPr>
                <w:rFonts w:ascii="Verdana" w:eastAsia="Verdana" w:hAnsi="Verdana" w:cs="Verdana"/>
              </w:rPr>
              <w:t>N°</w:t>
            </w:r>
          </w:p>
        </w:tc>
        <w:tc>
          <w:tcPr>
            <w:tcW w:w="2596" w:type="dxa"/>
            <w:gridSpan w:val="2"/>
          </w:tcPr>
          <w:p w14:paraId="3AF372F9" w14:textId="3C0D384F" w:rsidR="00C63E44" w:rsidRDefault="00EE013B">
            <w:pPr>
              <w:rPr>
                <w:rFonts w:ascii="Verdana" w:eastAsia="Verdana" w:hAnsi="Verdana" w:cs="Verdana"/>
                <w:sz w:val="24"/>
                <w:szCs w:val="24"/>
              </w:rPr>
            </w:pPr>
            <w:r>
              <w:rPr>
                <w:rFonts w:ascii="Verdana" w:eastAsia="Verdana" w:hAnsi="Verdana" w:cs="Verdana"/>
                <w:sz w:val="24"/>
                <w:szCs w:val="24"/>
              </w:rPr>
              <w:t>B</w:t>
            </w:r>
          </w:p>
        </w:tc>
      </w:tr>
      <w:tr w:rsidR="00C63E44" w14:paraId="43AFE8D4" w14:textId="77777777">
        <w:tc>
          <w:tcPr>
            <w:tcW w:w="1696" w:type="dxa"/>
          </w:tcPr>
          <w:p w14:paraId="7F8308CC" w14:textId="77777777" w:rsidR="00C63E44" w:rsidRDefault="008B3151">
            <w:pPr>
              <w:rPr>
                <w:rFonts w:ascii="Verdana" w:eastAsia="Verdana" w:hAnsi="Verdana" w:cs="Verdana"/>
              </w:rPr>
            </w:pPr>
            <w:r>
              <w:rPr>
                <w:rFonts w:ascii="Verdana" w:eastAsia="Verdana" w:hAnsi="Verdana" w:cs="Verdana"/>
              </w:rPr>
              <w:t>Docente(s):</w:t>
            </w:r>
          </w:p>
        </w:tc>
        <w:tc>
          <w:tcPr>
            <w:tcW w:w="8266" w:type="dxa"/>
            <w:gridSpan w:val="6"/>
          </w:tcPr>
          <w:p w14:paraId="60F575AA" w14:textId="77777777" w:rsidR="00C63E44" w:rsidRDefault="008B3151">
            <w:pPr>
              <w:rPr>
                <w:rFonts w:ascii="Verdana" w:eastAsia="Verdana" w:hAnsi="Verdana" w:cs="Verdana"/>
                <w:sz w:val="24"/>
                <w:szCs w:val="24"/>
              </w:rPr>
            </w:pPr>
            <w:r>
              <w:rPr>
                <w:rFonts w:ascii="Verdana" w:eastAsia="Verdana" w:hAnsi="Verdana" w:cs="Verdana"/>
                <w:sz w:val="24"/>
                <w:szCs w:val="24"/>
              </w:rPr>
              <w:t>Verónica Quezada Villagra</w:t>
            </w:r>
          </w:p>
        </w:tc>
      </w:tr>
      <w:tr w:rsidR="00C63E44" w14:paraId="5C1CB363" w14:textId="77777777">
        <w:tc>
          <w:tcPr>
            <w:tcW w:w="1696" w:type="dxa"/>
          </w:tcPr>
          <w:p w14:paraId="4E83E056" w14:textId="77777777" w:rsidR="00C63E44" w:rsidRDefault="008B3151">
            <w:pPr>
              <w:rPr>
                <w:rFonts w:ascii="Verdana" w:eastAsia="Verdana" w:hAnsi="Verdana" w:cs="Verdana"/>
              </w:rPr>
            </w:pPr>
            <w:r>
              <w:rPr>
                <w:rFonts w:ascii="Verdana" w:eastAsia="Verdana" w:hAnsi="Verdana" w:cs="Verdana"/>
              </w:rPr>
              <w:t>Fecha:</w:t>
            </w:r>
          </w:p>
        </w:tc>
        <w:tc>
          <w:tcPr>
            <w:tcW w:w="4133" w:type="dxa"/>
            <w:gridSpan w:val="2"/>
          </w:tcPr>
          <w:p w14:paraId="34421C7C" w14:textId="4CF544A2" w:rsidR="00C63E44" w:rsidRDefault="005127E1">
            <w:pPr>
              <w:rPr>
                <w:rFonts w:ascii="Verdana" w:eastAsia="Verdana" w:hAnsi="Verdana" w:cs="Verdana"/>
                <w:sz w:val="24"/>
                <w:szCs w:val="24"/>
              </w:rPr>
            </w:pPr>
            <w:r>
              <w:rPr>
                <w:rFonts w:ascii="Verdana" w:eastAsia="Verdana" w:hAnsi="Verdana" w:cs="Verdana"/>
                <w:sz w:val="24"/>
                <w:szCs w:val="24"/>
              </w:rPr>
              <w:t>02/10/2020</w:t>
            </w:r>
          </w:p>
        </w:tc>
        <w:tc>
          <w:tcPr>
            <w:tcW w:w="2066" w:type="dxa"/>
            <w:gridSpan w:val="3"/>
          </w:tcPr>
          <w:p w14:paraId="674B8155" w14:textId="77777777" w:rsidR="00C63E44" w:rsidRDefault="008B3151">
            <w:pPr>
              <w:jc w:val="right"/>
              <w:rPr>
                <w:rFonts w:ascii="Verdana" w:eastAsia="Verdana" w:hAnsi="Verdana" w:cs="Verdana"/>
              </w:rPr>
            </w:pPr>
            <w:r>
              <w:rPr>
                <w:rFonts w:ascii="Verdana" w:eastAsia="Verdana" w:hAnsi="Verdana" w:cs="Verdana"/>
              </w:rPr>
              <w:t>Curso:</w:t>
            </w:r>
          </w:p>
        </w:tc>
        <w:tc>
          <w:tcPr>
            <w:tcW w:w="2067" w:type="dxa"/>
          </w:tcPr>
          <w:p w14:paraId="56AD943C" w14:textId="77777777" w:rsidR="00C63E44" w:rsidRDefault="008B3151">
            <w:pPr>
              <w:rPr>
                <w:rFonts w:ascii="Verdana" w:eastAsia="Verdana" w:hAnsi="Verdana" w:cs="Verdana"/>
                <w:color w:val="002060"/>
                <w:sz w:val="24"/>
                <w:szCs w:val="24"/>
              </w:rPr>
            </w:pPr>
            <w:r w:rsidRPr="004720A1">
              <w:rPr>
                <w:rFonts w:ascii="Verdana" w:eastAsia="Verdana" w:hAnsi="Verdana" w:cs="Verdana"/>
                <w:sz w:val="24"/>
                <w:szCs w:val="24"/>
              </w:rPr>
              <w:t xml:space="preserve">3° medio </w:t>
            </w:r>
          </w:p>
        </w:tc>
      </w:tr>
    </w:tbl>
    <w:tbl>
      <w:tblPr>
        <w:tblStyle w:val="a4"/>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8266"/>
      </w:tblGrid>
      <w:tr w:rsidR="00C63E44" w14:paraId="7D2BEE0F" w14:textId="77777777">
        <w:trPr>
          <w:trHeight w:val="1245"/>
        </w:trPr>
        <w:tc>
          <w:tcPr>
            <w:tcW w:w="9962" w:type="dxa"/>
            <w:gridSpan w:val="2"/>
          </w:tcPr>
          <w:p w14:paraId="541AC4E4" w14:textId="77777777" w:rsidR="00C63E44" w:rsidRDefault="008B3151">
            <w:pPr>
              <w:rPr>
                <w:rFonts w:ascii="Verdana" w:eastAsia="Verdana" w:hAnsi="Verdana" w:cs="Verdana"/>
                <w:sz w:val="20"/>
                <w:szCs w:val="20"/>
              </w:rPr>
            </w:pPr>
            <w:r>
              <w:rPr>
                <w:rFonts w:ascii="Verdana" w:eastAsia="Verdana" w:hAnsi="Verdana" w:cs="Verdana"/>
                <w:sz w:val="20"/>
                <w:szCs w:val="20"/>
              </w:rPr>
              <w:t>Aprendizajes esperados que se evaluarán:</w:t>
            </w:r>
          </w:p>
          <w:p w14:paraId="22003632" w14:textId="515D9982" w:rsidR="00C63E44" w:rsidRDefault="00EE013B" w:rsidP="003D73B5">
            <w:pPr>
              <w:numPr>
                <w:ilvl w:val="0"/>
                <w:numId w:val="1"/>
              </w:numPr>
              <w:jc w:val="both"/>
              <w:rPr>
                <w:rFonts w:ascii="Verdana" w:eastAsia="Verdana" w:hAnsi="Verdana" w:cs="Verdana"/>
              </w:rPr>
            </w:pPr>
            <w:r>
              <w:rPr>
                <w:rFonts w:ascii="Verdana" w:eastAsia="Verdana" w:hAnsi="Verdana" w:cs="Verdana"/>
              </w:rPr>
              <w:t>R</w:t>
            </w:r>
            <w:r w:rsidRPr="00EE013B">
              <w:rPr>
                <w:rFonts w:ascii="Verdana" w:eastAsia="Verdana" w:hAnsi="Verdana" w:cs="Verdana"/>
              </w:rPr>
              <w:t xml:space="preserve">eflexionar sobre diversas formas de participación y su aporte al fortalecimiento del bien común considerando experiencias personales fenómenos sociales contemporáneos y las perspectivas del republicanismo, liberalismo y </w:t>
            </w:r>
            <w:proofErr w:type="spellStart"/>
            <w:r w:rsidRPr="00EE013B">
              <w:rPr>
                <w:rFonts w:ascii="Verdana" w:eastAsia="Verdana" w:hAnsi="Verdana" w:cs="Verdana"/>
              </w:rPr>
              <w:t>comunitarismo</w:t>
            </w:r>
            <w:proofErr w:type="spellEnd"/>
            <w:r w:rsidR="00FB0325">
              <w:rPr>
                <w:rFonts w:ascii="Verdana" w:eastAsia="Verdana" w:hAnsi="Verdana" w:cs="Verdana"/>
              </w:rPr>
              <w:t>.</w:t>
            </w:r>
          </w:p>
        </w:tc>
      </w:tr>
      <w:tr w:rsidR="00C63E44" w14:paraId="11739C21" w14:textId="77777777">
        <w:trPr>
          <w:trHeight w:val="402"/>
        </w:trPr>
        <w:tc>
          <w:tcPr>
            <w:tcW w:w="1696" w:type="dxa"/>
          </w:tcPr>
          <w:p w14:paraId="1958A3BF" w14:textId="77777777" w:rsidR="00C63E44" w:rsidRDefault="008B3151">
            <w:pPr>
              <w:rPr>
                <w:rFonts w:ascii="Verdana" w:eastAsia="Verdana" w:hAnsi="Verdana" w:cs="Verdana"/>
              </w:rPr>
            </w:pPr>
            <w:r>
              <w:rPr>
                <w:rFonts w:ascii="Verdana" w:eastAsia="Verdana" w:hAnsi="Verdana" w:cs="Verdana"/>
              </w:rPr>
              <w:t>Puntaje Ideal</w:t>
            </w:r>
          </w:p>
        </w:tc>
        <w:tc>
          <w:tcPr>
            <w:tcW w:w="8266" w:type="dxa"/>
          </w:tcPr>
          <w:p w14:paraId="788E983F" w14:textId="6FD016FD" w:rsidR="00C63E44" w:rsidRDefault="00AD0CE2" w:rsidP="00A23ACF">
            <w:pPr>
              <w:rPr>
                <w:rFonts w:ascii="Verdana" w:eastAsia="Verdana" w:hAnsi="Verdana" w:cs="Verdana"/>
              </w:rPr>
            </w:pPr>
            <w:r>
              <w:rPr>
                <w:rFonts w:ascii="Verdana" w:eastAsia="Verdana" w:hAnsi="Verdana" w:cs="Verdana"/>
              </w:rPr>
              <w:t xml:space="preserve"> </w:t>
            </w:r>
            <w:r w:rsidR="00E30F84">
              <w:rPr>
                <w:rFonts w:ascii="Verdana" w:eastAsia="Verdana" w:hAnsi="Verdana" w:cs="Verdana"/>
              </w:rPr>
              <w:t xml:space="preserve">36 </w:t>
            </w:r>
            <w:r w:rsidR="00AE0752">
              <w:rPr>
                <w:rFonts w:ascii="Verdana" w:eastAsia="Verdana" w:hAnsi="Verdana" w:cs="Verdana"/>
              </w:rPr>
              <w:t xml:space="preserve">puntos </w:t>
            </w:r>
          </w:p>
        </w:tc>
      </w:tr>
    </w:tbl>
    <w:tbl>
      <w:tblPr>
        <w:tblStyle w:val="a5"/>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C63E44" w14:paraId="03137B98" w14:textId="77777777">
        <w:tc>
          <w:tcPr>
            <w:tcW w:w="9962" w:type="dxa"/>
            <w:shd w:val="clear" w:color="auto" w:fill="002060"/>
          </w:tcPr>
          <w:p w14:paraId="1B395F8E" w14:textId="77777777" w:rsidR="00C63E44" w:rsidRDefault="008B3151">
            <w:pPr>
              <w:rPr>
                <w:rFonts w:ascii="Verdana" w:eastAsia="Verdana" w:hAnsi="Verdana" w:cs="Verdana"/>
                <w:color w:val="FFFFFF"/>
                <w:sz w:val="24"/>
                <w:szCs w:val="24"/>
              </w:rPr>
            </w:pPr>
            <w:r>
              <w:rPr>
                <w:rFonts w:ascii="Verdana" w:eastAsia="Verdana" w:hAnsi="Verdana" w:cs="Verdana"/>
                <w:color w:val="FFFFFF"/>
                <w:sz w:val="24"/>
                <w:szCs w:val="24"/>
              </w:rPr>
              <w:t>Instrucciones:</w:t>
            </w:r>
          </w:p>
        </w:tc>
      </w:tr>
      <w:tr w:rsidR="00C63E44" w14:paraId="60047E04" w14:textId="77777777">
        <w:trPr>
          <w:trHeight w:val="3938"/>
        </w:trPr>
        <w:tc>
          <w:tcPr>
            <w:tcW w:w="9962" w:type="dxa"/>
          </w:tcPr>
          <w:p w14:paraId="1D7921C1" w14:textId="77777777" w:rsidR="00C63E44" w:rsidRDefault="008B3151">
            <w:pPr>
              <w:numPr>
                <w:ilvl w:val="0"/>
                <w:numId w:val="1"/>
              </w:numPr>
              <w:spacing w:line="256" w:lineRule="auto"/>
              <w:jc w:val="both"/>
              <w:rPr>
                <w:rFonts w:ascii="Verdana" w:eastAsia="Verdana" w:hAnsi="Verdana" w:cs="Verdana"/>
              </w:rPr>
            </w:pPr>
            <w:r>
              <w:rPr>
                <w:rFonts w:ascii="Verdana" w:eastAsia="Verdana" w:hAnsi="Verdana" w:cs="Verdana"/>
              </w:rPr>
              <w:t>Lea cuidadosamente cada una de las instrucciones que se dan para realizar la actividad</w:t>
            </w:r>
          </w:p>
          <w:p w14:paraId="4B10B10C" w14:textId="77777777" w:rsidR="00C63E44" w:rsidRDefault="008B3151">
            <w:pPr>
              <w:numPr>
                <w:ilvl w:val="0"/>
                <w:numId w:val="1"/>
              </w:numPr>
              <w:spacing w:line="256" w:lineRule="auto"/>
              <w:jc w:val="both"/>
              <w:rPr>
                <w:rFonts w:ascii="Verdana" w:eastAsia="Verdana" w:hAnsi="Verdana" w:cs="Verdana"/>
              </w:rPr>
            </w:pPr>
            <w:r>
              <w:rPr>
                <w:rFonts w:ascii="Verdana" w:eastAsia="Verdana" w:hAnsi="Verdana" w:cs="Verdana"/>
              </w:rPr>
              <w:t>Envíe el documento guardado bajo el siguiente formato:</w:t>
            </w:r>
          </w:p>
          <w:p w14:paraId="5A64F239" w14:textId="7E605C46" w:rsidR="00C63E44" w:rsidRDefault="008B3151">
            <w:pPr>
              <w:numPr>
                <w:ilvl w:val="1"/>
                <w:numId w:val="1"/>
              </w:numPr>
              <w:spacing w:line="256" w:lineRule="auto"/>
              <w:jc w:val="both"/>
              <w:rPr>
                <w:rFonts w:ascii="Verdana" w:eastAsia="Verdana" w:hAnsi="Verdana" w:cs="Verdana"/>
              </w:rPr>
            </w:pPr>
            <w:proofErr w:type="spellStart"/>
            <w:r>
              <w:rPr>
                <w:rFonts w:ascii="Verdana" w:eastAsia="Verdana" w:hAnsi="Verdana" w:cs="Verdana"/>
              </w:rPr>
              <w:t>nombre_apellido_curso_asignatura</w:t>
            </w:r>
            <w:proofErr w:type="spellEnd"/>
            <w:r>
              <w:rPr>
                <w:rFonts w:ascii="Verdana" w:eastAsia="Verdana" w:hAnsi="Verdana" w:cs="Verdana"/>
              </w:rPr>
              <w:t xml:space="preserve">, (ejemplo </w:t>
            </w:r>
            <w:r w:rsidR="00C1148F">
              <w:rPr>
                <w:rFonts w:ascii="Verdana" w:eastAsia="Verdana" w:hAnsi="Verdana" w:cs="Verdana"/>
              </w:rPr>
              <w:t>ana</w:t>
            </w:r>
            <w:r>
              <w:rPr>
                <w:rFonts w:ascii="Verdana" w:eastAsia="Verdana" w:hAnsi="Verdana" w:cs="Verdana"/>
              </w:rPr>
              <w:t>_moya_4a_historia).</w:t>
            </w:r>
          </w:p>
          <w:p w14:paraId="6DAD5EE1" w14:textId="77777777" w:rsidR="00C63E44" w:rsidRDefault="008B3151">
            <w:pPr>
              <w:numPr>
                <w:ilvl w:val="0"/>
                <w:numId w:val="1"/>
              </w:numPr>
              <w:spacing w:line="256" w:lineRule="auto"/>
              <w:jc w:val="both"/>
              <w:rPr>
                <w:rFonts w:ascii="Verdana" w:eastAsia="Verdana" w:hAnsi="Verdana" w:cs="Verdana"/>
              </w:rPr>
            </w:pPr>
            <w:r>
              <w:rPr>
                <w:rFonts w:ascii="Verdana" w:eastAsia="Verdana" w:hAnsi="Verdana" w:cs="Verdana"/>
              </w:rPr>
              <w:t xml:space="preserve">Intente resolver esta guía a la brevedad, enviándola a su profesor al email </w:t>
            </w:r>
            <w:r>
              <w:rPr>
                <w:rFonts w:ascii="Verdana" w:eastAsia="Verdana" w:hAnsi="Verdana" w:cs="Verdana"/>
                <w:b/>
                <w:color w:val="0563C1"/>
                <w:u w:val="single"/>
              </w:rPr>
              <w:t>veroquezada.v@gmail.com</w:t>
            </w:r>
            <w:r>
              <w:rPr>
                <w:rFonts w:ascii="Verdana" w:eastAsia="Verdana" w:hAnsi="Verdana" w:cs="Verdana"/>
                <w:b/>
                <w:color w:val="002060"/>
              </w:rPr>
              <w:t>)</w:t>
            </w:r>
            <w:r>
              <w:rPr>
                <w:rFonts w:ascii="Verdana" w:eastAsia="Verdana" w:hAnsi="Verdana" w:cs="Verdana"/>
                <w:color w:val="002060"/>
              </w:rPr>
              <w:t xml:space="preserve"> Si tiene dudas puede formularlas a este correo</w:t>
            </w:r>
          </w:p>
          <w:p w14:paraId="2F1DC657" w14:textId="77777777" w:rsidR="00C63E44" w:rsidRDefault="008B3151">
            <w:pPr>
              <w:numPr>
                <w:ilvl w:val="0"/>
                <w:numId w:val="1"/>
              </w:numPr>
              <w:spacing w:line="256" w:lineRule="auto"/>
              <w:jc w:val="both"/>
              <w:rPr>
                <w:rFonts w:ascii="Verdana" w:eastAsia="Verdana" w:hAnsi="Verdana" w:cs="Verdana"/>
              </w:rPr>
            </w:pPr>
            <w:r>
              <w:rPr>
                <w:rFonts w:ascii="Verdana" w:eastAsia="Verdana" w:hAnsi="Verdana" w:cs="Verdana"/>
              </w:rPr>
              <w:t xml:space="preserve">Le recordamos revisar la </w:t>
            </w:r>
            <w:r>
              <w:rPr>
                <w:rFonts w:ascii="Verdana" w:eastAsia="Verdana" w:hAnsi="Verdana" w:cs="Verdana"/>
                <w:b/>
              </w:rPr>
              <w:t>rúbrica de evaluación</w:t>
            </w:r>
            <w:r>
              <w:rPr>
                <w:rFonts w:ascii="Verdana" w:eastAsia="Verdana" w:hAnsi="Verdana" w:cs="Verdana"/>
              </w:rPr>
              <w:t xml:space="preserve"> con que se corregirá esta guía, ésta incluye un </w:t>
            </w:r>
            <w:r>
              <w:rPr>
                <w:rFonts w:ascii="Verdana" w:eastAsia="Verdana" w:hAnsi="Verdana" w:cs="Verdana"/>
                <w:b/>
              </w:rPr>
              <w:t>cuadro de chequeo</w:t>
            </w:r>
            <w:r>
              <w:rPr>
                <w:rFonts w:ascii="Verdana" w:eastAsia="Verdana" w:hAnsi="Verdana" w:cs="Verdana"/>
              </w:rPr>
              <w:t xml:space="preserve"> para verificar que cumple con todos los indicadores solicitados para que tenga en cuenta la forma en que se asignará puntaje a sus respuestas (se incluyen en la última página). </w:t>
            </w:r>
          </w:p>
          <w:p w14:paraId="244EC0F6" w14:textId="77777777" w:rsidR="00C63E44" w:rsidRDefault="008B3151">
            <w:pPr>
              <w:numPr>
                <w:ilvl w:val="0"/>
                <w:numId w:val="1"/>
              </w:numPr>
              <w:spacing w:after="160" w:line="259" w:lineRule="auto"/>
              <w:jc w:val="both"/>
              <w:rPr>
                <w:rFonts w:ascii="Verdana" w:eastAsia="Verdana" w:hAnsi="Verdana" w:cs="Verdana"/>
              </w:rPr>
            </w:pPr>
            <w:r>
              <w:rPr>
                <w:rFonts w:ascii="Verdana" w:eastAsia="Verdana" w:hAnsi="Verdana" w:cs="Verdana"/>
              </w:rPr>
              <w:t xml:space="preserve">Recuerda responder tu </w:t>
            </w:r>
            <w:r>
              <w:rPr>
                <w:rFonts w:ascii="Verdana" w:eastAsia="Verdana" w:hAnsi="Verdana" w:cs="Verdana"/>
                <w:b/>
              </w:rPr>
              <w:t>autoevaluación</w:t>
            </w:r>
            <w:r>
              <w:rPr>
                <w:rFonts w:ascii="Verdana" w:eastAsia="Verdana" w:hAnsi="Verdana" w:cs="Verdana"/>
              </w:rPr>
              <w:t>, ya que está considerado dentro del puntaje final.</w:t>
            </w:r>
          </w:p>
          <w:p w14:paraId="7C4D7089" w14:textId="77777777" w:rsidR="00C63E44" w:rsidRDefault="008B3151">
            <w:pPr>
              <w:numPr>
                <w:ilvl w:val="0"/>
                <w:numId w:val="1"/>
              </w:numPr>
              <w:spacing w:after="160" w:line="259" w:lineRule="auto"/>
              <w:jc w:val="both"/>
              <w:rPr>
                <w:rFonts w:ascii="Verdana" w:eastAsia="Verdana" w:hAnsi="Verdana" w:cs="Verdana"/>
              </w:rPr>
            </w:pPr>
            <w:r>
              <w:rPr>
                <w:rFonts w:ascii="Verdana" w:eastAsia="Verdana" w:hAnsi="Verdana" w:cs="Verdana"/>
              </w:rPr>
              <w:t xml:space="preserve">El trabajo, en caso de ser elaborado en tu cuaderno, éste debe ser realizado con lápiz pasta, tinta, </w:t>
            </w:r>
            <w:proofErr w:type="spellStart"/>
            <w:r>
              <w:rPr>
                <w:rFonts w:ascii="Verdana" w:eastAsia="Verdana" w:hAnsi="Verdana" w:cs="Verdana"/>
              </w:rPr>
              <w:t>scripto</w:t>
            </w:r>
            <w:proofErr w:type="spellEnd"/>
            <w:r>
              <w:rPr>
                <w:rFonts w:ascii="Verdana" w:eastAsia="Verdana" w:hAnsi="Verdana" w:cs="Verdana"/>
              </w:rPr>
              <w:t>, marcador u otros que sean legibles. De no ser así, no será revisado.</w:t>
            </w:r>
          </w:p>
          <w:p w14:paraId="41E32970" w14:textId="77777777" w:rsidR="00C63E44" w:rsidRDefault="008B3151">
            <w:pPr>
              <w:numPr>
                <w:ilvl w:val="0"/>
                <w:numId w:val="1"/>
              </w:numPr>
              <w:spacing w:before="240" w:after="240" w:line="259" w:lineRule="auto"/>
              <w:jc w:val="both"/>
              <w:rPr>
                <w:rFonts w:ascii="Verdana" w:eastAsia="Verdana" w:hAnsi="Verdana" w:cs="Verdana"/>
              </w:rPr>
            </w:pPr>
            <w:r>
              <w:rPr>
                <w:color w:val="222222"/>
                <w:sz w:val="24"/>
                <w:szCs w:val="24"/>
                <w:highlight w:val="white"/>
              </w:rPr>
              <w:t>Si perteneces al programa PIE; puedes consultar a los siguientes correos:</w:t>
            </w:r>
          </w:p>
          <w:p w14:paraId="42B9764B" w14:textId="77777777" w:rsidR="00C63E44" w:rsidRDefault="008B3151">
            <w:pPr>
              <w:numPr>
                <w:ilvl w:val="0"/>
                <w:numId w:val="1"/>
              </w:numPr>
              <w:spacing w:before="240" w:after="240" w:line="259" w:lineRule="auto"/>
              <w:jc w:val="both"/>
              <w:rPr>
                <w:rFonts w:ascii="Verdana" w:eastAsia="Verdana" w:hAnsi="Verdana" w:cs="Verdana"/>
              </w:rPr>
            </w:pPr>
            <w:r>
              <w:rPr>
                <w:sz w:val="24"/>
                <w:szCs w:val="24"/>
              </w:rPr>
              <w:t xml:space="preserve">Profesora Daniela Navarro correo: </w:t>
            </w:r>
            <w:hyperlink r:id="rId9">
              <w:r>
                <w:rPr>
                  <w:b/>
                  <w:color w:val="1155CC"/>
                  <w:sz w:val="24"/>
                  <w:szCs w:val="24"/>
                  <w:u w:val="single"/>
                </w:rPr>
                <w:t>daniela.navarro.pizarro@gmail.com</w:t>
              </w:r>
            </w:hyperlink>
            <w:r>
              <w:rPr>
                <w:b/>
                <w:sz w:val="24"/>
                <w:szCs w:val="24"/>
              </w:rPr>
              <w:t xml:space="preserve"> </w:t>
            </w:r>
            <w:r>
              <w:rPr>
                <w:b/>
                <w:color w:val="2E74B5"/>
                <w:sz w:val="24"/>
                <w:szCs w:val="24"/>
              </w:rPr>
              <w:t xml:space="preserve"> </w:t>
            </w:r>
            <w:r>
              <w:rPr>
                <w:b/>
                <w:sz w:val="24"/>
                <w:szCs w:val="24"/>
                <w:highlight w:val="cyan"/>
              </w:rPr>
              <w:t>3° A</w:t>
            </w:r>
          </w:p>
          <w:p w14:paraId="5FFBF575" w14:textId="77777777" w:rsidR="00C63E44" w:rsidRDefault="008B3151">
            <w:pPr>
              <w:numPr>
                <w:ilvl w:val="0"/>
                <w:numId w:val="1"/>
              </w:numPr>
              <w:spacing w:before="240" w:after="240" w:line="259" w:lineRule="auto"/>
              <w:jc w:val="both"/>
              <w:rPr>
                <w:rFonts w:ascii="Verdana" w:eastAsia="Verdana" w:hAnsi="Verdana" w:cs="Verdana"/>
              </w:rPr>
            </w:pPr>
            <w:r>
              <w:rPr>
                <w:sz w:val="24"/>
                <w:szCs w:val="24"/>
              </w:rPr>
              <w:t xml:space="preserve">Profesora </w:t>
            </w:r>
            <w:proofErr w:type="spellStart"/>
            <w:r>
              <w:rPr>
                <w:sz w:val="24"/>
                <w:szCs w:val="24"/>
              </w:rPr>
              <w:t>Millarea</w:t>
            </w:r>
            <w:proofErr w:type="spellEnd"/>
            <w:r>
              <w:rPr>
                <w:sz w:val="24"/>
                <w:szCs w:val="24"/>
              </w:rPr>
              <w:t xml:space="preserve"> Díaz correo:</w:t>
            </w:r>
            <w:r>
              <w:rPr>
                <w:b/>
                <w:sz w:val="24"/>
                <w:szCs w:val="24"/>
              </w:rPr>
              <w:t xml:space="preserve"> </w:t>
            </w:r>
            <w:hyperlink r:id="rId10">
              <w:r>
                <w:rPr>
                  <w:b/>
                  <w:color w:val="1155CC"/>
                  <w:sz w:val="24"/>
                  <w:szCs w:val="24"/>
                  <w:u w:val="single"/>
                </w:rPr>
                <w:t>diazmillarea@gmail.com</w:t>
              </w:r>
            </w:hyperlink>
            <w:r>
              <w:rPr>
                <w:b/>
                <w:sz w:val="24"/>
                <w:szCs w:val="24"/>
              </w:rPr>
              <w:t xml:space="preserve">  </w:t>
            </w:r>
            <w:r>
              <w:rPr>
                <w:b/>
                <w:sz w:val="24"/>
                <w:szCs w:val="24"/>
                <w:highlight w:val="magenta"/>
              </w:rPr>
              <w:t>3° B</w:t>
            </w:r>
          </w:p>
        </w:tc>
      </w:tr>
    </w:tbl>
    <w:p w14:paraId="27634A9A" w14:textId="77777777" w:rsidR="00C63E44" w:rsidRDefault="00C63E44">
      <w:pPr>
        <w:spacing w:line="259" w:lineRule="auto"/>
      </w:pPr>
    </w:p>
    <w:p w14:paraId="2731C60C" w14:textId="77777777" w:rsidR="004720A1" w:rsidRDefault="004720A1">
      <w:pPr>
        <w:spacing w:line="259" w:lineRule="auto"/>
        <w:jc w:val="both"/>
        <w:rPr>
          <w:b/>
          <w:sz w:val="24"/>
          <w:szCs w:val="24"/>
          <w:highlight w:val="white"/>
        </w:rPr>
      </w:pPr>
    </w:p>
    <w:p w14:paraId="193DB197" w14:textId="77777777" w:rsidR="00C63E44" w:rsidRDefault="00C63E44">
      <w:pPr>
        <w:spacing w:line="259" w:lineRule="auto"/>
        <w:jc w:val="both"/>
        <w:rPr>
          <w:rFonts w:ascii="Times New Roman" w:eastAsia="Times New Roman" w:hAnsi="Times New Roman" w:cs="Times New Roman"/>
          <w:sz w:val="24"/>
          <w:szCs w:val="24"/>
          <w:highlight w:val="white"/>
        </w:rPr>
      </w:pPr>
    </w:p>
    <w:p w14:paraId="6ED2B689" w14:textId="35837324" w:rsidR="00C63E44" w:rsidRPr="001439A5" w:rsidRDefault="001439A5">
      <w:pPr>
        <w:spacing w:line="259" w:lineRule="auto"/>
        <w:jc w:val="both"/>
        <w:rPr>
          <w:rFonts w:eastAsia="Times New Roman"/>
          <w:sz w:val="24"/>
          <w:szCs w:val="24"/>
          <w:highlight w:val="white"/>
          <w:u w:val="single"/>
        </w:rPr>
      </w:pPr>
      <w:r w:rsidRPr="001439A5">
        <w:rPr>
          <w:rFonts w:eastAsia="Times New Roman"/>
          <w:sz w:val="24"/>
          <w:szCs w:val="24"/>
          <w:highlight w:val="white"/>
          <w:u w:val="single"/>
        </w:rPr>
        <w:lastRenderedPageBreak/>
        <w:t>Antes de comenzar nuestro trabajo debemos considerar:</w:t>
      </w:r>
    </w:p>
    <w:p w14:paraId="0EE4FFDA" w14:textId="02380486" w:rsidR="001439A5" w:rsidRDefault="001439A5">
      <w:pPr>
        <w:spacing w:line="259" w:lineRule="auto"/>
        <w:jc w:val="both"/>
        <w:rPr>
          <w:rFonts w:eastAsia="Times New Roman"/>
          <w:sz w:val="24"/>
          <w:szCs w:val="24"/>
          <w:highlight w:val="whit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639"/>
      </w:tblGrid>
      <w:tr w:rsidR="001439A5" w14:paraId="69AB1FAC" w14:textId="77777777" w:rsidTr="003D73B5">
        <w:tc>
          <w:tcPr>
            <w:tcW w:w="9639" w:type="dxa"/>
            <w:shd w:val="clear" w:color="auto" w:fill="EAF1DD" w:themeFill="accent3" w:themeFillTint="33"/>
          </w:tcPr>
          <w:p w14:paraId="09890C57" w14:textId="553C354E" w:rsidR="001439A5" w:rsidRDefault="001439A5">
            <w:pPr>
              <w:spacing w:line="259" w:lineRule="auto"/>
              <w:jc w:val="both"/>
              <w:rPr>
                <w:rFonts w:eastAsia="Times New Roman"/>
                <w:sz w:val="24"/>
                <w:szCs w:val="24"/>
                <w:highlight w:val="white"/>
              </w:rPr>
            </w:pPr>
            <w:r w:rsidRPr="001439A5">
              <w:rPr>
                <w:rFonts w:eastAsia="Times New Roman"/>
                <w:sz w:val="24"/>
                <w:szCs w:val="24"/>
              </w:rPr>
              <w:t xml:space="preserve">La </w:t>
            </w:r>
            <w:r>
              <w:rPr>
                <w:rFonts w:eastAsia="Times New Roman"/>
                <w:b/>
                <w:bCs/>
                <w:sz w:val="24"/>
                <w:szCs w:val="24"/>
              </w:rPr>
              <w:t>P</w:t>
            </w:r>
            <w:r w:rsidRPr="001439A5">
              <w:rPr>
                <w:rFonts w:eastAsia="Times New Roman"/>
                <w:b/>
                <w:bCs/>
                <w:sz w:val="24"/>
                <w:szCs w:val="24"/>
              </w:rPr>
              <w:t>articipación Ciudadana</w:t>
            </w:r>
            <w:r w:rsidRPr="001439A5">
              <w:rPr>
                <w:rFonts w:eastAsia="Times New Roman"/>
                <w:sz w:val="24"/>
                <w:szCs w:val="24"/>
              </w:rPr>
              <w:t xml:space="preserve"> es una forma de involucramiento por parte de la ciudadanía en los procesos y toma de decisiones públicas que tiene repercusión en sus vidas. Esto recibió reconocimiento legal en nuestro país con la entrada en vigor de la Ley </w:t>
            </w:r>
            <w:r>
              <w:rPr>
                <w:rFonts w:eastAsia="Times New Roman"/>
                <w:sz w:val="24"/>
                <w:szCs w:val="24"/>
              </w:rPr>
              <w:t>S</w:t>
            </w:r>
            <w:r w:rsidRPr="001439A5">
              <w:rPr>
                <w:rFonts w:eastAsia="Times New Roman"/>
                <w:sz w:val="24"/>
                <w:szCs w:val="24"/>
              </w:rPr>
              <w:t xml:space="preserve">obre </w:t>
            </w:r>
            <w:r>
              <w:rPr>
                <w:rFonts w:eastAsia="Times New Roman"/>
                <w:sz w:val="24"/>
                <w:szCs w:val="24"/>
              </w:rPr>
              <w:t>A</w:t>
            </w:r>
            <w:r w:rsidRPr="001439A5">
              <w:rPr>
                <w:rFonts w:eastAsia="Times New Roman"/>
                <w:sz w:val="24"/>
                <w:szCs w:val="24"/>
              </w:rPr>
              <w:t xml:space="preserve">sociaciones y </w:t>
            </w:r>
            <w:r>
              <w:rPr>
                <w:rFonts w:eastAsia="Times New Roman"/>
                <w:sz w:val="24"/>
                <w:szCs w:val="24"/>
              </w:rPr>
              <w:t>P</w:t>
            </w:r>
            <w:r w:rsidRPr="001439A5">
              <w:rPr>
                <w:rFonts w:eastAsia="Times New Roman"/>
                <w:sz w:val="24"/>
                <w:szCs w:val="24"/>
              </w:rPr>
              <w:t xml:space="preserve">articipación </w:t>
            </w:r>
            <w:r>
              <w:rPr>
                <w:rFonts w:eastAsia="Times New Roman"/>
                <w:sz w:val="24"/>
                <w:szCs w:val="24"/>
              </w:rPr>
              <w:t>C</w:t>
            </w:r>
            <w:r w:rsidRPr="001439A5">
              <w:rPr>
                <w:rFonts w:eastAsia="Times New Roman"/>
                <w:sz w:val="24"/>
                <w:szCs w:val="24"/>
              </w:rPr>
              <w:t>iudadana en la gestión pública, que incorpor</w:t>
            </w:r>
            <w:r w:rsidR="0021411C">
              <w:rPr>
                <w:rFonts w:eastAsia="Times New Roman"/>
                <w:sz w:val="24"/>
                <w:szCs w:val="24"/>
              </w:rPr>
              <w:t>ó</w:t>
            </w:r>
            <w:r w:rsidRPr="001439A5">
              <w:rPr>
                <w:rFonts w:eastAsia="Times New Roman"/>
                <w:sz w:val="24"/>
                <w:szCs w:val="24"/>
              </w:rPr>
              <w:t xml:space="preserve"> en nuestra legislación la afirmación de que “el Estado reconoce a las personas el derecho de participar en sus políticas, planes, programas y acciones</w:t>
            </w:r>
            <w:r w:rsidR="0021411C">
              <w:rPr>
                <w:rFonts w:eastAsia="Times New Roman"/>
                <w:sz w:val="24"/>
                <w:szCs w:val="24"/>
              </w:rPr>
              <w:t>.</w:t>
            </w:r>
          </w:p>
        </w:tc>
      </w:tr>
    </w:tbl>
    <w:p w14:paraId="3A12303E" w14:textId="77777777" w:rsidR="001439A5" w:rsidRPr="001439A5" w:rsidRDefault="001439A5">
      <w:pPr>
        <w:spacing w:line="259" w:lineRule="auto"/>
        <w:jc w:val="both"/>
        <w:rPr>
          <w:rFonts w:eastAsia="Times New Roman"/>
          <w:sz w:val="24"/>
          <w:szCs w:val="24"/>
          <w:highlight w:val="white"/>
        </w:rPr>
      </w:pPr>
    </w:p>
    <w:p w14:paraId="23F89BB2" w14:textId="52EA9E31" w:rsidR="00C63E44" w:rsidRPr="000E2E74" w:rsidRDefault="000E2E74">
      <w:pPr>
        <w:spacing w:line="259" w:lineRule="auto"/>
        <w:jc w:val="both"/>
        <w:rPr>
          <w:rFonts w:eastAsia="Times New Roman"/>
          <w:sz w:val="24"/>
          <w:szCs w:val="24"/>
          <w:highlight w:val="white"/>
          <w:u w:val="single"/>
        </w:rPr>
      </w:pPr>
      <w:r w:rsidRPr="000E2E74">
        <w:rPr>
          <w:rFonts w:eastAsia="Times New Roman"/>
          <w:sz w:val="24"/>
          <w:szCs w:val="24"/>
          <w:highlight w:val="white"/>
          <w:u w:val="single"/>
        </w:rPr>
        <w:t xml:space="preserve">Existen diferentes formas de </w:t>
      </w:r>
      <w:r>
        <w:rPr>
          <w:rFonts w:eastAsia="Times New Roman"/>
          <w:sz w:val="24"/>
          <w:szCs w:val="24"/>
          <w:highlight w:val="white"/>
          <w:u w:val="single"/>
        </w:rPr>
        <w:t>P</w:t>
      </w:r>
      <w:r w:rsidRPr="000E2E74">
        <w:rPr>
          <w:rFonts w:eastAsia="Times New Roman"/>
          <w:sz w:val="24"/>
          <w:szCs w:val="24"/>
          <w:highlight w:val="white"/>
          <w:u w:val="single"/>
        </w:rPr>
        <w:t>articipaci</w:t>
      </w:r>
      <w:r>
        <w:rPr>
          <w:rFonts w:eastAsia="Times New Roman"/>
          <w:sz w:val="24"/>
          <w:szCs w:val="24"/>
          <w:highlight w:val="white"/>
          <w:u w:val="single"/>
        </w:rPr>
        <w:t>ó</w:t>
      </w:r>
      <w:r w:rsidRPr="000E2E74">
        <w:rPr>
          <w:rFonts w:eastAsia="Times New Roman"/>
          <w:sz w:val="24"/>
          <w:szCs w:val="24"/>
          <w:highlight w:val="white"/>
          <w:u w:val="single"/>
        </w:rPr>
        <w:t xml:space="preserve">n </w:t>
      </w:r>
      <w:r>
        <w:rPr>
          <w:rFonts w:eastAsia="Times New Roman"/>
          <w:sz w:val="24"/>
          <w:szCs w:val="24"/>
          <w:highlight w:val="white"/>
          <w:u w:val="single"/>
        </w:rPr>
        <w:t>C</w:t>
      </w:r>
      <w:r w:rsidRPr="000E2E74">
        <w:rPr>
          <w:rFonts w:eastAsia="Times New Roman"/>
          <w:sz w:val="24"/>
          <w:szCs w:val="24"/>
          <w:highlight w:val="white"/>
          <w:u w:val="single"/>
        </w:rPr>
        <w:t xml:space="preserve">iudadana </w:t>
      </w:r>
    </w:p>
    <w:p w14:paraId="1379B48A" w14:textId="0DC3A6B4" w:rsidR="00C63E44" w:rsidRDefault="00C63E44">
      <w:pPr>
        <w:spacing w:line="259" w:lineRule="auto"/>
        <w:jc w:val="both"/>
        <w:rPr>
          <w:rFonts w:ascii="Times New Roman" w:eastAsia="Times New Roman" w:hAnsi="Times New Roman" w:cs="Times New Roman"/>
          <w:sz w:val="24"/>
          <w:szCs w:val="24"/>
          <w:highlight w:val="white"/>
        </w:rPr>
      </w:pPr>
    </w:p>
    <w:p w14:paraId="25DF0642" w14:textId="3A0D5BEB" w:rsidR="000E2E74" w:rsidRPr="00D7044D" w:rsidRDefault="00D7044D">
      <w:pPr>
        <w:spacing w:line="259" w:lineRule="auto"/>
        <w:jc w:val="both"/>
        <w:rPr>
          <w:rFonts w:eastAsia="Times New Roman"/>
          <w:sz w:val="24"/>
          <w:szCs w:val="24"/>
          <w:highlight w:val="white"/>
        </w:rPr>
      </w:pPr>
      <w:r w:rsidRPr="00D7044D">
        <w:rPr>
          <w:rFonts w:eastAsia="Times New Roman"/>
          <w:sz w:val="24"/>
          <w:szCs w:val="24"/>
          <w:highlight w:val="white"/>
        </w:rPr>
        <w:t>Por ejemplo:</w:t>
      </w:r>
    </w:p>
    <w:tbl>
      <w:tblPr>
        <w:tblStyle w:val="Tablaconcuadrcula"/>
        <w:tblW w:w="0" w:type="auto"/>
        <w:tblLook w:val="04A0" w:firstRow="1" w:lastRow="0" w:firstColumn="1" w:lastColumn="0" w:noHBand="0" w:noVBand="1"/>
      </w:tblPr>
      <w:tblGrid>
        <w:gridCol w:w="5043"/>
        <w:gridCol w:w="4588"/>
      </w:tblGrid>
      <w:tr w:rsidR="00D7044D" w14:paraId="5D78A6BF" w14:textId="77777777" w:rsidTr="00D7044D">
        <w:tc>
          <w:tcPr>
            <w:tcW w:w="4509" w:type="dxa"/>
          </w:tcPr>
          <w:p w14:paraId="62AC4767" w14:textId="607C0217" w:rsidR="00D7044D" w:rsidRDefault="009C102B" w:rsidP="000E2E74">
            <w:pPr>
              <w:spacing w:line="259" w:lineRule="auto"/>
              <w:jc w:val="both"/>
              <w:rPr>
                <w:bCs/>
                <w:sz w:val="24"/>
                <w:szCs w:val="24"/>
              </w:rPr>
            </w:pPr>
            <w:r w:rsidRPr="006C6760">
              <w:rPr>
                <w:b/>
                <w:sz w:val="24"/>
                <w:szCs w:val="24"/>
                <w:highlight w:val="white"/>
              </w:rPr>
              <w:t>Cabildos</w:t>
            </w:r>
            <w:r>
              <w:rPr>
                <w:bCs/>
                <w:sz w:val="24"/>
                <w:szCs w:val="24"/>
                <w:highlight w:val="white"/>
              </w:rPr>
              <w:t>:</w:t>
            </w:r>
            <w:r>
              <w:rPr>
                <w:bCs/>
                <w:sz w:val="24"/>
                <w:szCs w:val="24"/>
              </w:rPr>
              <w:t xml:space="preserve"> Son</w:t>
            </w:r>
            <w:r w:rsidR="00D7044D">
              <w:rPr>
                <w:bCs/>
                <w:sz w:val="24"/>
                <w:szCs w:val="24"/>
              </w:rPr>
              <w:t xml:space="preserve"> </w:t>
            </w:r>
            <w:r w:rsidR="00D7044D" w:rsidRPr="00D7044D">
              <w:rPr>
                <w:bCs/>
                <w:sz w:val="24"/>
                <w:szCs w:val="24"/>
              </w:rPr>
              <w:t>asambleas populares convocadas por los gobiernos municipales con el fin de tratar y decidir asuntos de importancia pública local.</w:t>
            </w:r>
          </w:p>
          <w:p w14:paraId="4F28FCDD" w14:textId="77777777" w:rsidR="00D7044D" w:rsidRDefault="00D7044D" w:rsidP="000E2E74">
            <w:pPr>
              <w:spacing w:line="259" w:lineRule="auto"/>
              <w:jc w:val="both"/>
              <w:rPr>
                <w:bCs/>
                <w:sz w:val="24"/>
                <w:szCs w:val="24"/>
                <w:highlight w:val="white"/>
              </w:rPr>
            </w:pPr>
          </w:p>
          <w:p w14:paraId="5956674D" w14:textId="4B933863" w:rsidR="00D7044D" w:rsidRPr="00D7044D" w:rsidRDefault="00B97A54" w:rsidP="000E2E74">
            <w:pPr>
              <w:spacing w:line="259" w:lineRule="auto"/>
              <w:jc w:val="both"/>
              <w:rPr>
                <w:bCs/>
                <w:sz w:val="24"/>
                <w:szCs w:val="24"/>
                <w:highlight w:val="white"/>
              </w:rPr>
            </w:pPr>
            <w:r>
              <w:rPr>
                <w:noProof/>
                <w:lang w:val="es-419" w:eastAsia="es-419"/>
              </w:rPr>
              <w:drawing>
                <wp:inline distT="0" distB="0" distL="0" distR="0" wp14:anchorId="69E705B4" wp14:editId="5ED2BF21">
                  <wp:extent cx="3238500" cy="1409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38500" cy="1409700"/>
                          </a:xfrm>
                          <a:prstGeom prst="rect">
                            <a:avLst/>
                          </a:prstGeom>
                        </pic:spPr>
                      </pic:pic>
                    </a:graphicData>
                  </a:graphic>
                </wp:inline>
              </w:drawing>
            </w:r>
          </w:p>
        </w:tc>
        <w:tc>
          <w:tcPr>
            <w:tcW w:w="4510" w:type="dxa"/>
          </w:tcPr>
          <w:p w14:paraId="15EAFCE5" w14:textId="2E94DCCF" w:rsidR="00D7044D" w:rsidRDefault="009C102B" w:rsidP="000E2E74">
            <w:pPr>
              <w:spacing w:line="259" w:lineRule="auto"/>
              <w:jc w:val="both"/>
              <w:rPr>
                <w:bCs/>
                <w:sz w:val="24"/>
                <w:szCs w:val="24"/>
              </w:rPr>
            </w:pPr>
            <w:r w:rsidRPr="006C6760">
              <w:rPr>
                <w:b/>
                <w:sz w:val="24"/>
                <w:szCs w:val="24"/>
                <w:highlight w:val="white"/>
              </w:rPr>
              <w:t>Consultas Ciudadanas</w:t>
            </w:r>
            <w:r>
              <w:rPr>
                <w:bCs/>
                <w:sz w:val="24"/>
                <w:szCs w:val="24"/>
                <w:highlight w:val="white"/>
              </w:rPr>
              <w:t>:</w:t>
            </w:r>
            <w:r>
              <w:t xml:space="preserve"> </w:t>
            </w:r>
            <w:r w:rsidRPr="009C102B">
              <w:rPr>
                <w:bCs/>
                <w:sz w:val="24"/>
                <w:szCs w:val="24"/>
              </w:rPr>
              <w:t>Es un proceso a través del cual se somete a consideración de la ciudadanía temas de interés público, mediante distintas herramientas que permiten informar y recoger los distintos puntos de vist</w:t>
            </w:r>
            <w:r>
              <w:rPr>
                <w:bCs/>
                <w:sz w:val="24"/>
                <w:szCs w:val="24"/>
              </w:rPr>
              <w:t>a para</w:t>
            </w:r>
            <w:r w:rsidRPr="009C102B">
              <w:rPr>
                <w:bCs/>
                <w:sz w:val="24"/>
                <w:szCs w:val="24"/>
              </w:rPr>
              <w:t xml:space="preserve"> ser considerados en los distintos momentos del ciclo de vida de las políticas públicas</w:t>
            </w:r>
            <w:r>
              <w:rPr>
                <w:bCs/>
                <w:sz w:val="24"/>
                <w:szCs w:val="24"/>
              </w:rPr>
              <w:t>.</w:t>
            </w:r>
          </w:p>
          <w:p w14:paraId="62C5E896" w14:textId="17E8387C" w:rsidR="009C102B" w:rsidRPr="009C102B" w:rsidRDefault="009C102B" w:rsidP="000E2E74">
            <w:pPr>
              <w:spacing w:line="259" w:lineRule="auto"/>
              <w:jc w:val="both"/>
              <w:rPr>
                <w:bCs/>
                <w:sz w:val="24"/>
                <w:szCs w:val="24"/>
                <w:highlight w:val="white"/>
              </w:rPr>
            </w:pPr>
            <w:r>
              <w:rPr>
                <w:noProof/>
                <w:lang w:val="es-419" w:eastAsia="es-419"/>
              </w:rPr>
              <w:drawing>
                <wp:inline distT="0" distB="0" distL="0" distR="0" wp14:anchorId="42CBA2EC" wp14:editId="19360237">
                  <wp:extent cx="2933700" cy="15525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33700" cy="1552575"/>
                          </a:xfrm>
                          <a:prstGeom prst="rect">
                            <a:avLst/>
                          </a:prstGeom>
                        </pic:spPr>
                      </pic:pic>
                    </a:graphicData>
                  </a:graphic>
                </wp:inline>
              </w:drawing>
            </w:r>
          </w:p>
        </w:tc>
      </w:tr>
    </w:tbl>
    <w:p w14:paraId="3F0FC070" w14:textId="77777777" w:rsidR="004720A1" w:rsidRDefault="004720A1" w:rsidP="000E2E74">
      <w:pPr>
        <w:shd w:val="clear" w:color="auto" w:fill="FFFFFF" w:themeFill="background1"/>
        <w:spacing w:line="259" w:lineRule="auto"/>
        <w:jc w:val="both"/>
        <w:rPr>
          <w:b/>
          <w:sz w:val="24"/>
          <w:szCs w:val="24"/>
          <w:highlight w:val="white"/>
        </w:rPr>
      </w:pPr>
    </w:p>
    <w:p w14:paraId="5A566C44" w14:textId="3F0C11EE" w:rsidR="004720A1" w:rsidRDefault="006C6760">
      <w:pPr>
        <w:spacing w:line="259" w:lineRule="auto"/>
        <w:jc w:val="both"/>
        <w:rPr>
          <w:b/>
          <w:sz w:val="24"/>
          <w:szCs w:val="24"/>
          <w:highlight w:val="white"/>
        </w:rPr>
      </w:pPr>
      <w:r>
        <w:rPr>
          <w:b/>
          <w:noProof/>
          <w:sz w:val="24"/>
          <w:szCs w:val="24"/>
          <w:lang w:val="es-419" w:eastAsia="es-419"/>
        </w:rPr>
        <mc:AlternateContent>
          <mc:Choice Requires="wps">
            <w:drawing>
              <wp:anchor distT="0" distB="0" distL="114300" distR="114300" simplePos="0" relativeHeight="251659264" behindDoc="0" locked="0" layoutInCell="1" allowOverlap="1" wp14:anchorId="4D18A29D" wp14:editId="703E241D">
                <wp:simplePos x="0" y="0"/>
                <wp:positionH relativeFrom="margin">
                  <wp:align>right</wp:align>
                </wp:positionH>
                <wp:positionV relativeFrom="paragraph">
                  <wp:posOffset>182880</wp:posOffset>
                </wp:positionV>
                <wp:extent cx="6324600" cy="866775"/>
                <wp:effectExtent l="76200" t="57150" r="95250" b="352425"/>
                <wp:wrapNone/>
                <wp:docPr id="3" name="Rectángulo: esquinas redondeadas 3"/>
                <wp:cNvGraphicFramePr/>
                <a:graphic xmlns:a="http://schemas.openxmlformats.org/drawingml/2006/main">
                  <a:graphicData uri="http://schemas.microsoft.com/office/word/2010/wordprocessingShape">
                    <wps:wsp>
                      <wps:cNvSpPr/>
                      <wps:spPr>
                        <a:xfrm>
                          <a:off x="0" y="0"/>
                          <a:ext cx="6324600" cy="866775"/>
                        </a:xfrm>
                        <a:prstGeom prst="roundRect">
                          <a:avLst/>
                        </a:prstGeom>
                        <a:ln>
                          <a:solidFill>
                            <a:schemeClr val="accent4">
                              <a:lumMod val="60000"/>
                              <a:lumOff val="40000"/>
                            </a:schemeClr>
                          </a:solidFill>
                        </a:ln>
                        <a:effectLst>
                          <a:outerShdw blurRad="40000" dist="23000" dir="5400000" rotWithShape="0">
                            <a:srgbClr val="000000">
                              <a:alpha val="35000"/>
                            </a:srgbClr>
                          </a:outerShdw>
                          <a:reflection blurRad="6350" stA="52000" endA="300" endPos="35000" dir="5400000" sy="-100000" algn="bl" rotWithShape="0"/>
                        </a:effectLst>
                      </wps:spPr>
                      <wps:style>
                        <a:lnRef idx="0">
                          <a:schemeClr val="accent1"/>
                        </a:lnRef>
                        <a:fillRef idx="3">
                          <a:schemeClr val="accent1"/>
                        </a:fillRef>
                        <a:effectRef idx="3">
                          <a:schemeClr val="accent1"/>
                        </a:effectRef>
                        <a:fontRef idx="minor">
                          <a:schemeClr val="lt1"/>
                        </a:fontRef>
                      </wps:style>
                      <wps:txbx>
                        <w:txbxContent>
                          <w:p w14:paraId="105378C3" w14:textId="749723A7" w:rsidR="006C6760" w:rsidRPr="006C6760" w:rsidRDefault="006C6760" w:rsidP="007B5AAA">
                            <w:pPr>
                              <w:jc w:val="both"/>
                              <w:rPr>
                                <w:color w:val="000000" w:themeColor="text1"/>
                                <w:sz w:val="24"/>
                                <w:szCs w:val="24"/>
                              </w:rPr>
                            </w:pPr>
                            <w:r w:rsidRPr="006C6760">
                              <w:rPr>
                                <w:color w:val="000000" w:themeColor="text1"/>
                                <w:sz w:val="24"/>
                                <w:szCs w:val="24"/>
                              </w:rPr>
                              <w:t>Las</w:t>
                            </w:r>
                            <w:r w:rsidR="003D73B5">
                              <w:rPr>
                                <w:color w:val="000000" w:themeColor="text1"/>
                                <w:sz w:val="24"/>
                                <w:szCs w:val="24"/>
                              </w:rPr>
                              <w:t xml:space="preserve"> </w:t>
                            </w:r>
                            <w:r w:rsidRPr="006C6760">
                              <w:rPr>
                                <w:color w:val="000000" w:themeColor="text1"/>
                                <w:sz w:val="24"/>
                                <w:szCs w:val="24"/>
                              </w:rPr>
                              <w:t xml:space="preserve">formas de </w:t>
                            </w:r>
                            <w:r w:rsidRPr="003D73B5">
                              <w:rPr>
                                <w:b/>
                                <w:color w:val="000000" w:themeColor="text1"/>
                                <w:sz w:val="24"/>
                                <w:szCs w:val="24"/>
                              </w:rPr>
                              <w:t>participación ciudadana</w:t>
                            </w:r>
                            <w:r w:rsidRPr="006C6760">
                              <w:rPr>
                                <w:color w:val="000000" w:themeColor="text1"/>
                                <w:sz w:val="24"/>
                                <w:szCs w:val="24"/>
                              </w:rPr>
                              <w:t xml:space="preserve"> son acciones concretas</w:t>
                            </w:r>
                            <w:r>
                              <w:rPr>
                                <w:color w:val="000000" w:themeColor="text1"/>
                                <w:sz w:val="24"/>
                                <w:szCs w:val="24"/>
                              </w:rPr>
                              <w:t xml:space="preserve"> orientadas hacia el bien común,</w:t>
                            </w:r>
                            <w:r w:rsidRPr="006C6760">
                              <w:rPr>
                                <w:color w:val="000000" w:themeColor="text1"/>
                                <w:sz w:val="24"/>
                                <w:szCs w:val="24"/>
                              </w:rPr>
                              <w:t xml:space="preserve"> que en su resultado tienen diversas formas de analizarse y evaluar, de acuerdo a diferentes </w:t>
                            </w:r>
                            <w:r w:rsidRPr="003D73B5">
                              <w:rPr>
                                <w:b/>
                                <w:color w:val="000000" w:themeColor="text1"/>
                                <w:sz w:val="24"/>
                                <w:szCs w:val="24"/>
                              </w:rPr>
                              <w:t>ideologías</w:t>
                            </w:r>
                            <w:r w:rsidRPr="006C6760">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18A29D" id="Rectángulo: esquinas redondeadas 3" o:spid="_x0000_s1026" style="position:absolute;left:0;text-align:left;margin-left:446.8pt;margin-top:14.4pt;width:498pt;height:6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" fillcolor="#4f81bd [3204]" strokecolor="#b2a1c7 [1943]">
                <v:fill color2="#a7bfde [1620]" rotate="t" angle="180" focus="100%" type="gradient">
                  <o:fill v:ext="view" type="gradientUnscaled"/>
                </v:fill>
                <v:shadow on="t" color="black" opacity="22937f" origin=",.5" offset="0,.63889mm"/>
                <v:textbox>
                  <w:txbxContent>
                    <w:p w14:paraId="105378C3" w14:textId="749723A7" w:rsidR="006C6760" w:rsidRPr="006C6760" w:rsidRDefault="006C6760" w:rsidP="007B5AAA">
                      <w:pPr>
                        <w:jc w:val="both"/>
                        <w:rPr>
                          <w:color w:val="000000" w:themeColor="text1"/>
                          <w:sz w:val="24"/>
                          <w:szCs w:val="24"/>
                        </w:rPr>
                      </w:pPr>
                      <w:r w:rsidRPr="006C6760">
                        <w:rPr>
                          <w:color w:val="000000" w:themeColor="text1"/>
                          <w:sz w:val="24"/>
                          <w:szCs w:val="24"/>
                        </w:rPr>
                        <w:t>Las</w:t>
                      </w:r>
                      <w:r w:rsidR="003D73B5">
                        <w:rPr>
                          <w:color w:val="000000" w:themeColor="text1"/>
                          <w:sz w:val="24"/>
                          <w:szCs w:val="24"/>
                        </w:rPr>
                        <w:t xml:space="preserve"> </w:t>
                      </w:r>
                      <w:r w:rsidRPr="006C6760">
                        <w:rPr>
                          <w:color w:val="000000" w:themeColor="text1"/>
                          <w:sz w:val="24"/>
                          <w:szCs w:val="24"/>
                        </w:rPr>
                        <w:t xml:space="preserve">formas de </w:t>
                      </w:r>
                      <w:r w:rsidRPr="003D73B5">
                        <w:rPr>
                          <w:b/>
                          <w:color w:val="000000" w:themeColor="text1"/>
                          <w:sz w:val="24"/>
                          <w:szCs w:val="24"/>
                        </w:rPr>
                        <w:t>participación ciudadana</w:t>
                      </w:r>
                      <w:r w:rsidRPr="006C6760">
                        <w:rPr>
                          <w:color w:val="000000" w:themeColor="text1"/>
                          <w:sz w:val="24"/>
                          <w:szCs w:val="24"/>
                        </w:rPr>
                        <w:t xml:space="preserve"> son acciones concretas</w:t>
                      </w:r>
                      <w:r>
                        <w:rPr>
                          <w:color w:val="000000" w:themeColor="text1"/>
                          <w:sz w:val="24"/>
                          <w:szCs w:val="24"/>
                        </w:rPr>
                        <w:t xml:space="preserve"> orientadas hacia el bien común,</w:t>
                      </w:r>
                      <w:r w:rsidRPr="006C6760">
                        <w:rPr>
                          <w:color w:val="000000" w:themeColor="text1"/>
                          <w:sz w:val="24"/>
                          <w:szCs w:val="24"/>
                        </w:rPr>
                        <w:t xml:space="preserve"> que en su resultado tienen diversas formas de analizarse y evaluar, de acuerdo a diferentes </w:t>
                      </w:r>
                      <w:r w:rsidRPr="003D73B5">
                        <w:rPr>
                          <w:b/>
                          <w:color w:val="000000" w:themeColor="text1"/>
                          <w:sz w:val="24"/>
                          <w:szCs w:val="24"/>
                        </w:rPr>
                        <w:t>ideologías</w:t>
                      </w:r>
                      <w:r w:rsidRPr="006C6760">
                        <w:rPr>
                          <w:color w:val="000000" w:themeColor="text1"/>
                          <w:sz w:val="24"/>
                          <w:szCs w:val="24"/>
                        </w:rPr>
                        <w:t>.</w:t>
                      </w:r>
                    </w:p>
                  </w:txbxContent>
                </v:textbox>
                <w10:wrap anchorx="margin"/>
              </v:roundrect>
            </w:pict>
          </mc:Fallback>
        </mc:AlternateContent>
      </w:r>
    </w:p>
    <w:p w14:paraId="3C8C6DE2" w14:textId="77777777" w:rsidR="00C63E44" w:rsidRDefault="00C63E44">
      <w:pPr>
        <w:spacing w:line="259" w:lineRule="auto"/>
        <w:jc w:val="both"/>
        <w:rPr>
          <w:b/>
          <w:sz w:val="24"/>
          <w:szCs w:val="24"/>
        </w:rPr>
      </w:pPr>
    </w:p>
    <w:p w14:paraId="726049D2" w14:textId="77777777" w:rsidR="00C63E44" w:rsidRDefault="00C63E44">
      <w:pPr>
        <w:spacing w:line="259" w:lineRule="auto"/>
        <w:jc w:val="both"/>
        <w:rPr>
          <w:b/>
          <w:sz w:val="24"/>
          <w:szCs w:val="24"/>
        </w:rPr>
      </w:pPr>
    </w:p>
    <w:p w14:paraId="72FCEB81" w14:textId="77777777" w:rsidR="00C63E44" w:rsidRDefault="00C63E44">
      <w:pPr>
        <w:spacing w:line="259" w:lineRule="auto"/>
        <w:jc w:val="both"/>
        <w:rPr>
          <w:b/>
          <w:sz w:val="24"/>
          <w:szCs w:val="24"/>
        </w:rPr>
      </w:pPr>
    </w:p>
    <w:p w14:paraId="6BE3BB8E" w14:textId="7CF73141" w:rsidR="00C63E44" w:rsidRDefault="00C63E44" w:rsidP="004720A1">
      <w:pPr>
        <w:spacing w:line="259" w:lineRule="auto"/>
        <w:jc w:val="center"/>
        <w:rPr>
          <w:b/>
          <w:sz w:val="24"/>
          <w:szCs w:val="24"/>
          <w:highlight w:val="white"/>
        </w:rPr>
      </w:pPr>
    </w:p>
    <w:p w14:paraId="1A9F34FE" w14:textId="60534D04" w:rsidR="00C63E44" w:rsidRDefault="00C63E44">
      <w:pPr>
        <w:spacing w:line="259" w:lineRule="auto"/>
        <w:jc w:val="both"/>
        <w:rPr>
          <w:b/>
          <w:sz w:val="24"/>
          <w:szCs w:val="24"/>
          <w:highlight w:val="white"/>
        </w:rPr>
      </w:pPr>
    </w:p>
    <w:p w14:paraId="68C0B83B" w14:textId="689ECD8F" w:rsidR="00C63E44" w:rsidRDefault="003D73B5">
      <w:pPr>
        <w:spacing w:line="259" w:lineRule="auto"/>
        <w:jc w:val="both"/>
        <w:rPr>
          <w:b/>
          <w:sz w:val="24"/>
          <w:szCs w:val="24"/>
          <w:highlight w:val="white"/>
        </w:rPr>
      </w:pPr>
      <w:r w:rsidRPr="00305258">
        <w:rPr>
          <w:rFonts w:eastAsia="Times New Roman"/>
          <w:noProof/>
          <w:sz w:val="24"/>
          <w:szCs w:val="24"/>
          <w:lang w:val="es-419" w:eastAsia="es-419"/>
        </w:rPr>
        <mc:AlternateContent>
          <mc:Choice Requires="wps">
            <w:drawing>
              <wp:anchor distT="0" distB="0" distL="114300" distR="114300" simplePos="0" relativeHeight="251661312" behindDoc="0" locked="0" layoutInCell="1" allowOverlap="1" wp14:anchorId="3D5E1AC7" wp14:editId="41851DA1">
                <wp:simplePos x="0" y="0"/>
                <wp:positionH relativeFrom="column">
                  <wp:posOffset>2962275</wp:posOffset>
                </wp:positionH>
                <wp:positionV relativeFrom="paragraph">
                  <wp:posOffset>85725</wp:posOffset>
                </wp:positionV>
                <wp:extent cx="3067050" cy="1371600"/>
                <wp:effectExtent l="57150" t="57150" r="57150" b="57150"/>
                <wp:wrapNone/>
                <wp:docPr id="5" name="Rectángulo: esquinas redondeadas 5"/>
                <wp:cNvGraphicFramePr/>
                <a:graphic xmlns:a="http://schemas.openxmlformats.org/drawingml/2006/main">
                  <a:graphicData uri="http://schemas.microsoft.com/office/word/2010/wordprocessingShape">
                    <wps:wsp>
                      <wps:cNvSpPr/>
                      <wps:spPr>
                        <a:xfrm>
                          <a:off x="0" y="0"/>
                          <a:ext cx="3067050" cy="1371600"/>
                        </a:xfrm>
                        <a:prstGeom prst="roundRect">
                          <a:avLst/>
                        </a:prstGeom>
                        <a:ln>
                          <a:solidFill>
                            <a:schemeClr val="accent4">
                              <a:lumMod val="60000"/>
                              <a:lumOff val="40000"/>
                            </a:schemeClr>
                          </a:solidFill>
                        </a:ln>
                        <a:scene3d>
                          <a:camera prst="orthographicFront"/>
                          <a:lightRig rig="threePt" dir="t"/>
                        </a:scene3d>
                        <a:sp3d>
                          <a:bevelT prst="convex"/>
                        </a:sp3d>
                      </wps:spPr>
                      <wps:style>
                        <a:lnRef idx="2">
                          <a:schemeClr val="accent5"/>
                        </a:lnRef>
                        <a:fillRef idx="1">
                          <a:schemeClr val="lt1"/>
                        </a:fillRef>
                        <a:effectRef idx="0">
                          <a:schemeClr val="accent5"/>
                        </a:effectRef>
                        <a:fontRef idx="minor">
                          <a:schemeClr val="dk1"/>
                        </a:fontRef>
                      </wps:style>
                      <wps:txbx>
                        <w:txbxContent>
                          <w:p w14:paraId="137EBEA5" w14:textId="16EEE8A4" w:rsidR="00305258" w:rsidRPr="00305258" w:rsidRDefault="00305258" w:rsidP="00305258">
                            <w:pPr>
                              <w:jc w:val="both"/>
                              <w:rPr>
                                <w:lang w:val="es-CL"/>
                              </w:rPr>
                            </w:pPr>
                            <w:r>
                              <w:rPr>
                                <w:lang w:val="es-CL"/>
                              </w:rPr>
                              <w:t xml:space="preserve">Una </w:t>
                            </w:r>
                            <w:r w:rsidRPr="00305258">
                              <w:rPr>
                                <w:b/>
                                <w:bCs/>
                                <w:lang w:val="es-CL"/>
                              </w:rPr>
                              <w:t>ideología</w:t>
                            </w:r>
                            <w:r>
                              <w:rPr>
                                <w:lang w:val="es-CL"/>
                              </w:rPr>
                              <w:t xml:space="preserve"> es un juego ético de ideales, principios, de un movimiento social, institución, clase o grupo que explica cómo debería funcionar la sociedad.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5E1AC7" id="Rectángulo: esquinas redondeadas 5" o:spid="_x0000_s1027" style="position:absolute;left:0;text-align:left;margin-left:233.25pt;margin-top:6.75pt;width:241.5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" fillcolor="white [3201]" strokecolor="#b2a1c7 [1943]" strokeweight="2pt">
                <v:textbox>
                  <w:txbxContent>
                    <w:p w14:paraId="137EBEA5" w14:textId="16EEE8A4" w:rsidR="00305258" w:rsidRPr="00305258" w:rsidRDefault="00305258" w:rsidP="00305258">
                      <w:pPr>
                        <w:jc w:val="both"/>
                        <w:rPr>
                          <w:lang w:val="es-CL"/>
                        </w:rPr>
                      </w:pPr>
                      <w:r>
                        <w:rPr>
                          <w:lang w:val="es-CL"/>
                        </w:rPr>
                        <w:t xml:space="preserve">Una </w:t>
                      </w:r>
                      <w:r w:rsidRPr="00305258">
                        <w:rPr>
                          <w:b/>
                          <w:bCs/>
                          <w:lang w:val="es-CL"/>
                        </w:rPr>
                        <w:t>ideología</w:t>
                      </w:r>
                      <w:r>
                        <w:rPr>
                          <w:lang w:val="es-CL"/>
                        </w:rPr>
                        <w:t xml:space="preserve"> es un juego ético de ideales, principios, de un movimiento social, institución, clase o grupo que explica cómo debería funcionar la sociedad.</w:t>
                      </w:r>
                    </w:p>
                  </w:txbxContent>
                </v:textbox>
              </v:roundrect>
            </w:pict>
          </mc:Fallback>
        </mc:AlternateContent>
      </w:r>
    </w:p>
    <w:p w14:paraId="4468A5F8" w14:textId="76BE694B" w:rsidR="00C63E44" w:rsidRDefault="007B5AAA">
      <w:pPr>
        <w:spacing w:line="259" w:lineRule="auto"/>
        <w:jc w:val="both"/>
        <w:rPr>
          <w:sz w:val="24"/>
          <w:szCs w:val="24"/>
          <w:highlight w:val="white"/>
        </w:rPr>
      </w:pPr>
      <w:r>
        <w:rPr>
          <w:b/>
          <w:noProof/>
          <w:sz w:val="24"/>
          <w:szCs w:val="24"/>
          <w:lang w:val="es-419" w:eastAsia="es-419"/>
        </w:rPr>
        <mc:AlternateContent>
          <mc:Choice Requires="wps">
            <w:drawing>
              <wp:anchor distT="0" distB="0" distL="114300" distR="114300" simplePos="0" relativeHeight="251660288" behindDoc="0" locked="0" layoutInCell="1" allowOverlap="1" wp14:anchorId="7D45C1EF" wp14:editId="6BE56350">
                <wp:simplePos x="0" y="0"/>
                <wp:positionH relativeFrom="column">
                  <wp:posOffset>-110490</wp:posOffset>
                </wp:positionH>
                <wp:positionV relativeFrom="paragraph">
                  <wp:posOffset>163830</wp:posOffset>
                </wp:positionV>
                <wp:extent cx="2552700" cy="1590675"/>
                <wp:effectExtent l="0" t="590550" r="38100" b="47625"/>
                <wp:wrapNone/>
                <wp:docPr id="4" name="Bocadillo nube: nube 4"/>
                <wp:cNvGraphicFramePr/>
                <a:graphic xmlns:a="http://schemas.openxmlformats.org/drawingml/2006/main">
                  <a:graphicData uri="http://schemas.microsoft.com/office/word/2010/wordprocessingShape">
                    <wps:wsp>
                      <wps:cNvSpPr/>
                      <wps:spPr>
                        <a:xfrm>
                          <a:off x="0" y="0"/>
                          <a:ext cx="2552700" cy="1590675"/>
                        </a:xfrm>
                        <a:prstGeom prst="cloudCallout">
                          <a:avLst>
                            <a:gd name="adj1" fmla="val -4788"/>
                            <a:gd name="adj2" fmla="val -83608"/>
                          </a:avLst>
                        </a:prstGeom>
                      </wps:spPr>
                      <wps:style>
                        <a:lnRef idx="2">
                          <a:schemeClr val="accent1"/>
                        </a:lnRef>
                        <a:fillRef idx="1">
                          <a:schemeClr val="lt1"/>
                        </a:fillRef>
                        <a:effectRef idx="0">
                          <a:schemeClr val="accent1"/>
                        </a:effectRef>
                        <a:fontRef idx="minor">
                          <a:schemeClr val="dk1"/>
                        </a:fontRef>
                      </wps:style>
                      <wps:txbx>
                        <w:txbxContent>
                          <w:p w14:paraId="020F5612" w14:textId="66147554" w:rsidR="007B5AAA" w:rsidRPr="007B5AAA" w:rsidRDefault="007B5AAA" w:rsidP="007B5AAA">
                            <w:pPr>
                              <w:jc w:val="center"/>
                              <w:rPr>
                                <w:lang w:val="es-CL"/>
                              </w:rPr>
                            </w:pPr>
                            <w:r>
                              <w:rPr>
                                <w:lang w:val="es-CL"/>
                              </w:rPr>
                              <w:t>Pero... ¿Qué es una ideología?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45C1E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ocadillo nube: nube 4" o:spid="_x0000_s1028" type="#_x0000_t106" style="position:absolute;left:0;text-align:left;margin-left:-8.7pt;margin-top:12.9pt;width:201pt;height:12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" adj="9766,-7259" fillcolor="white [3201]" strokecolor="#4f81bd [3204]" strokeweight="2pt">
                <v:textbox>
                  <w:txbxContent>
                    <w:p w14:paraId="020F5612" w14:textId="66147554" w:rsidR="007B5AAA" w:rsidRPr="007B5AAA" w:rsidRDefault="007B5AAA" w:rsidP="007B5AAA">
                      <w:pPr>
                        <w:jc w:val="center"/>
                        <w:rPr>
                          <w:lang w:val="es-CL"/>
                        </w:rPr>
                      </w:pPr>
                      <w:r>
                        <w:rPr>
                          <w:lang w:val="es-CL"/>
                        </w:rPr>
                        <w:t>Pero... ¿Qué es una ideología?</w:t>
                      </w:r>
                    </w:p>
                  </w:txbxContent>
                </v:textbox>
              </v:shape>
            </w:pict>
          </mc:Fallback>
        </mc:AlternateContent>
      </w:r>
    </w:p>
    <w:p w14:paraId="7DB40291" w14:textId="69C93FBB" w:rsidR="00C63E44" w:rsidRDefault="00C63E44">
      <w:pPr>
        <w:spacing w:line="259" w:lineRule="auto"/>
        <w:jc w:val="both"/>
        <w:rPr>
          <w:rFonts w:ascii="Times New Roman" w:eastAsia="Times New Roman" w:hAnsi="Times New Roman" w:cs="Times New Roman"/>
          <w:sz w:val="24"/>
          <w:szCs w:val="24"/>
          <w:highlight w:val="white"/>
        </w:rPr>
      </w:pPr>
    </w:p>
    <w:p w14:paraId="7DD36EF5" w14:textId="0E8FCC4D" w:rsidR="00C63E44" w:rsidRDefault="00C63E44">
      <w:pPr>
        <w:spacing w:line="259" w:lineRule="auto"/>
        <w:jc w:val="both"/>
        <w:rPr>
          <w:rFonts w:ascii="Times New Roman" w:eastAsia="Times New Roman" w:hAnsi="Times New Roman" w:cs="Times New Roman"/>
          <w:sz w:val="24"/>
          <w:szCs w:val="24"/>
          <w:highlight w:val="white"/>
        </w:rPr>
      </w:pPr>
    </w:p>
    <w:p w14:paraId="335497A1" w14:textId="4912B341" w:rsidR="00C63E44" w:rsidRDefault="00C63E44">
      <w:pPr>
        <w:spacing w:line="259" w:lineRule="auto"/>
        <w:jc w:val="center"/>
        <w:rPr>
          <w:rFonts w:ascii="Times New Roman" w:eastAsia="Times New Roman" w:hAnsi="Times New Roman" w:cs="Times New Roman"/>
          <w:sz w:val="24"/>
          <w:szCs w:val="24"/>
          <w:highlight w:val="white"/>
        </w:rPr>
      </w:pPr>
    </w:p>
    <w:p w14:paraId="4F49C13F" w14:textId="77777777" w:rsidR="00C63E44" w:rsidRDefault="00C63E44">
      <w:pPr>
        <w:spacing w:line="259" w:lineRule="auto"/>
        <w:jc w:val="both"/>
        <w:rPr>
          <w:rFonts w:ascii="Times New Roman" w:eastAsia="Times New Roman" w:hAnsi="Times New Roman" w:cs="Times New Roman"/>
          <w:sz w:val="24"/>
          <w:szCs w:val="24"/>
          <w:highlight w:val="white"/>
        </w:rPr>
      </w:pPr>
    </w:p>
    <w:p w14:paraId="5B876BD8" w14:textId="30F435F8" w:rsidR="00C63E44" w:rsidRPr="00100EF0" w:rsidRDefault="00F91164">
      <w:pPr>
        <w:spacing w:line="259" w:lineRule="auto"/>
        <w:jc w:val="both"/>
        <w:rPr>
          <w:rFonts w:ascii="Times New Roman" w:eastAsia="Times New Roman" w:hAnsi="Times New Roman" w:cs="Times New Roman"/>
          <w:b/>
          <w:bCs/>
          <w:sz w:val="24"/>
          <w:szCs w:val="24"/>
          <w:highlight w:val="white"/>
          <w:lang w:val="es-CL"/>
        </w:rPr>
      </w:pPr>
      <w:r w:rsidRPr="00100EF0">
        <w:rPr>
          <w:rFonts w:ascii="Times New Roman" w:eastAsia="Times New Roman" w:hAnsi="Times New Roman" w:cs="Times New Roman"/>
          <w:b/>
          <w:bCs/>
          <w:noProof/>
          <w:sz w:val="24"/>
          <w:szCs w:val="24"/>
          <w:lang w:val="es-CL"/>
        </w:rPr>
        <w:t>I</w:t>
      </w:r>
    </w:p>
    <w:p w14:paraId="2B58BADB" w14:textId="77777777" w:rsidR="00C63E44" w:rsidRPr="00100EF0" w:rsidRDefault="00C63E44">
      <w:pPr>
        <w:spacing w:line="259" w:lineRule="auto"/>
        <w:rPr>
          <w:sz w:val="24"/>
          <w:szCs w:val="24"/>
          <w:lang w:val="es-CL"/>
        </w:rPr>
      </w:pPr>
    </w:p>
    <w:p w14:paraId="0605377B" w14:textId="2F40E4FB" w:rsidR="003D73B5" w:rsidRDefault="003D73B5">
      <w:pPr>
        <w:rPr>
          <w:lang w:val="es-CL"/>
        </w:rPr>
      </w:pPr>
      <w:r>
        <w:rPr>
          <w:lang w:val="es-CL"/>
        </w:rPr>
        <w:br w:type="page"/>
      </w:r>
    </w:p>
    <w:p w14:paraId="679D3897" w14:textId="77777777" w:rsidR="00C63E44" w:rsidRPr="00100EF0" w:rsidRDefault="00C63E44">
      <w:pPr>
        <w:spacing w:line="259" w:lineRule="auto"/>
        <w:rPr>
          <w:lang w:val="es-CL"/>
        </w:rPr>
      </w:pPr>
    </w:p>
    <w:p w14:paraId="1AF5B843" w14:textId="4A223FE6" w:rsidR="009422D5" w:rsidRDefault="00F91164" w:rsidP="00FB0325">
      <w:pPr>
        <w:spacing w:line="259" w:lineRule="auto"/>
        <w:jc w:val="both"/>
        <w:rPr>
          <w:lang w:val="es-CL"/>
        </w:rPr>
      </w:pPr>
      <w:r w:rsidRPr="0096082D">
        <w:rPr>
          <w:b/>
          <w:bCs/>
          <w:lang w:val="es-CL"/>
        </w:rPr>
        <w:t xml:space="preserve">ÍTEM I: </w:t>
      </w:r>
      <w:r w:rsidRPr="0096082D">
        <w:rPr>
          <w:lang w:val="es-CL"/>
        </w:rPr>
        <w:t xml:space="preserve">Lea </w:t>
      </w:r>
      <w:r w:rsidR="0096082D" w:rsidRPr="0096082D">
        <w:rPr>
          <w:lang w:val="es-CL"/>
        </w:rPr>
        <w:t>y analice</w:t>
      </w:r>
      <w:r w:rsidR="0096082D">
        <w:rPr>
          <w:lang w:val="es-CL"/>
        </w:rPr>
        <w:t xml:space="preserve"> las siguientes fuentes escritas </w:t>
      </w:r>
      <w:r w:rsidR="007E1227">
        <w:rPr>
          <w:lang w:val="es-CL"/>
        </w:rPr>
        <w:t>en torno a</w:t>
      </w:r>
      <w:r w:rsidR="007F559A">
        <w:rPr>
          <w:lang w:val="es-CL"/>
        </w:rPr>
        <w:t xml:space="preserve"> las ideologías de </w:t>
      </w:r>
      <w:r w:rsidR="007F559A">
        <w:rPr>
          <w:b/>
          <w:bCs/>
          <w:lang w:val="es-CL"/>
        </w:rPr>
        <w:t>Liberalismo, Republicanismo y Comunitarismo</w:t>
      </w:r>
      <w:r w:rsidR="00630598">
        <w:rPr>
          <w:lang w:val="es-CL"/>
        </w:rPr>
        <w:t>, luego completa la siguiente tabla</w:t>
      </w:r>
      <w:r w:rsidR="002F761A">
        <w:rPr>
          <w:lang w:val="es-CL"/>
        </w:rPr>
        <w:t>.</w:t>
      </w:r>
    </w:p>
    <w:p w14:paraId="19F7A545" w14:textId="4C8C0D4D" w:rsidR="00177A80" w:rsidRDefault="00177A80">
      <w:pPr>
        <w:spacing w:line="259" w:lineRule="auto"/>
        <w:rPr>
          <w:lang w:val="es-CL"/>
        </w:rPr>
      </w:pPr>
    </w:p>
    <w:tbl>
      <w:tblPr>
        <w:tblStyle w:val="Tablaconcuadrcu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634"/>
      </w:tblGrid>
      <w:tr w:rsidR="003072E0" w14:paraId="25138C93" w14:textId="77777777" w:rsidTr="00E87B0F">
        <w:tc>
          <w:tcPr>
            <w:tcW w:w="9634" w:type="dxa"/>
            <w:shd w:val="clear" w:color="auto" w:fill="EAF1DD" w:themeFill="accent3" w:themeFillTint="33"/>
          </w:tcPr>
          <w:p w14:paraId="756411A8" w14:textId="57F98508" w:rsidR="003072E0" w:rsidRDefault="003072E0">
            <w:pPr>
              <w:spacing w:line="259" w:lineRule="auto"/>
              <w:rPr>
                <w:b/>
                <w:bCs/>
                <w:lang w:val="es-CL"/>
              </w:rPr>
            </w:pPr>
            <w:r>
              <w:rPr>
                <w:b/>
                <w:bCs/>
                <w:lang w:val="es-CL"/>
              </w:rPr>
              <w:t xml:space="preserve">Texto </w:t>
            </w:r>
            <w:r w:rsidR="00D36E28">
              <w:rPr>
                <w:b/>
                <w:bCs/>
                <w:lang w:val="es-CL"/>
              </w:rPr>
              <w:t>1:</w:t>
            </w:r>
          </w:p>
          <w:p w14:paraId="338B2044" w14:textId="77777777" w:rsidR="009422D5" w:rsidRPr="009422D5" w:rsidRDefault="009422D5" w:rsidP="009422D5">
            <w:pPr>
              <w:spacing w:line="276" w:lineRule="auto"/>
              <w:jc w:val="both"/>
              <w:rPr>
                <w:lang w:val="es-CL"/>
              </w:rPr>
            </w:pPr>
            <w:r w:rsidRPr="009422D5">
              <w:rPr>
                <w:lang w:val="es-CL"/>
              </w:rPr>
              <w:t>El liberalismo defiende una igualdad entre todos los individuos, pero esta igualdad no es real, sino una igualdad como punto de partida: todos los individuos tienen una igualdad de oportunidades, lo que quiere decir que nadie puede ser discriminado (en teoría) por motivos de sexo, religión o cualquier otro tipo de creencias o particularidades personales.</w:t>
            </w:r>
          </w:p>
          <w:p w14:paraId="7B61A059" w14:textId="77777777" w:rsidR="009422D5" w:rsidRPr="009422D5" w:rsidRDefault="009422D5" w:rsidP="009422D5">
            <w:pPr>
              <w:spacing w:line="276" w:lineRule="auto"/>
              <w:jc w:val="both"/>
              <w:rPr>
                <w:lang w:val="es-CL"/>
              </w:rPr>
            </w:pPr>
          </w:p>
          <w:p w14:paraId="1A715941" w14:textId="3B48219E" w:rsidR="009422D5" w:rsidRDefault="009422D5" w:rsidP="009422D5">
            <w:pPr>
              <w:spacing w:line="276" w:lineRule="auto"/>
              <w:jc w:val="both"/>
              <w:rPr>
                <w:lang w:val="es-CL"/>
              </w:rPr>
            </w:pPr>
            <w:r w:rsidRPr="009422D5">
              <w:rPr>
                <w:lang w:val="es-CL"/>
              </w:rPr>
              <w:t>A diferencia de los otros dos modelos (comunitarismo y republicanismo) que creen que los vínculos entre individuo y sociedad son fundamentales para el desarrollo del individuo, el modelo liberal cree en un individuo suficientemente autónomo como para desarrollar, por sí mismo, al margen de la sociedad, una concepción de lo bueno.</w:t>
            </w:r>
          </w:p>
          <w:p w14:paraId="593E8669" w14:textId="4016B59B" w:rsidR="003328EA" w:rsidRPr="009422D5" w:rsidRDefault="003328EA" w:rsidP="009422D5">
            <w:pPr>
              <w:spacing w:line="276" w:lineRule="auto"/>
              <w:jc w:val="both"/>
              <w:rPr>
                <w:lang w:val="es-CL"/>
              </w:rPr>
            </w:pPr>
            <w:r w:rsidRPr="003328EA">
              <w:rPr>
                <w:lang w:val="es-CL"/>
              </w:rPr>
              <w:t>Una manera de graficar o señalar una acción pertinente para su comprensión es sin duda:</w:t>
            </w:r>
          </w:p>
          <w:p w14:paraId="328B4CF1" w14:textId="2061F1DC" w:rsidR="00686A93" w:rsidRPr="004F2163" w:rsidRDefault="00F5147A" w:rsidP="00621C5B">
            <w:pPr>
              <w:spacing w:line="259" w:lineRule="auto"/>
              <w:rPr>
                <w:sz w:val="18"/>
                <w:szCs w:val="18"/>
                <w:lang w:val="es-CL"/>
              </w:rPr>
            </w:pPr>
            <w:r>
              <w:rPr>
                <w:i/>
                <w:iCs/>
                <w:lang w:val="es-CL"/>
              </w:rPr>
              <w:t>La Constitución Política, Declaración de los Derechos del Hombre.</w:t>
            </w:r>
          </w:p>
        </w:tc>
      </w:tr>
    </w:tbl>
    <w:p w14:paraId="33E71685" w14:textId="77777777" w:rsidR="00177A80" w:rsidRDefault="00177A80">
      <w:pPr>
        <w:spacing w:line="259" w:lineRule="auto"/>
        <w:rPr>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639"/>
      </w:tblGrid>
      <w:tr w:rsidR="00986EE7" w14:paraId="21D58294" w14:textId="77777777" w:rsidTr="00E87B0F">
        <w:tc>
          <w:tcPr>
            <w:tcW w:w="9639" w:type="dxa"/>
            <w:shd w:val="clear" w:color="auto" w:fill="EAF1DD" w:themeFill="accent3" w:themeFillTint="33"/>
          </w:tcPr>
          <w:p w14:paraId="0F6B251F" w14:textId="77777777" w:rsidR="00986EE7" w:rsidRDefault="008E5996">
            <w:pPr>
              <w:spacing w:line="259" w:lineRule="auto"/>
              <w:rPr>
                <w:b/>
                <w:bCs/>
                <w:lang w:val="es-CL"/>
              </w:rPr>
            </w:pPr>
            <w:r>
              <w:rPr>
                <w:b/>
                <w:bCs/>
                <w:lang w:val="es-CL"/>
              </w:rPr>
              <w:t>Texto 2:</w:t>
            </w:r>
          </w:p>
          <w:p w14:paraId="5E1974F7" w14:textId="77777777" w:rsidR="00987E53" w:rsidRPr="00987E53" w:rsidRDefault="00987E53" w:rsidP="00987E53">
            <w:pPr>
              <w:spacing w:line="276" w:lineRule="auto"/>
              <w:jc w:val="both"/>
              <w:rPr>
                <w:lang w:val="es-CL"/>
              </w:rPr>
            </w:pPr>
            <w:r w:rsidRPr="00987E53">
              <w:rPr>
                <w:lang w:val="es-CL"/>
              </w:rPr>
              <w:t>El comunitarismo nace como una reacción contra el individualismo liberal, especialmente contra las tesis individualistas del siglo XVII. El comunitarismo aparece como una crítica al concepto que los liberales tienen de la persona y sobre la doctrina política que esta concepción refleja.</w:t>
            </w:r>
          </w:p>
          <w:p w14:paraId="11A90924" w14:textId="77777777" w:rsidR="00987E53" w:rsidRPr="00987E53" w:rsidRDefault="00987E53" w:rsidP="00987E53">
            <w:pPr>
              <w:spacing w:line="276" w:lineRule="auto"/>
              <w:jc w:val="both"/>
              <w:rPr>
                <w:lang w:val="es-CL"/>
              </w:rPr>
            </w:pPr>
          </w:p>
          <w:p w14:paraId="1CD062A7" w14:textId="77777777" w:rsidR="00987E53" w:rsidRPr="00987E53" w:rsidRDefault="00987E53" w:rsidP="00987E53">
            <w:pPr>
              <w:spacing w:line="276" w:lineRule="auto"/>
              <w:jc w:val="both"/>
              <w:rPr>
                <w:lang w:val="es-CL"/>
              </w:rPr>
            </w:pPr>
            <w:r w:rsidRPr="00987E53">
              <w:rPr>
                <w:lang w:val="es-CL"/>
              </w:rPr>
              <w:t>Los comunitaristas creen que hay un fuerte vínculo entre la persona y el grupo al que pertenece, estos vínculos son constitutivos de la persona y su identidad. Esto no quiere decir que el comunitarismo no de importancia a los rasgos individuales como formativos del individuo, sino que da prioridad a los elementos comunitarios, o sea no a lo que nos hace diferentes de los demás, sino a lo que nos hace parecidos.</w:t>
            </w:r>
          </w:p>
          <w:p w14:paraId="01655978" w14:textId="77777777" w:rsidR="00987E53" w:rsidRPr="00987E53" w:rsidRDefault="00987E53" w:rsidP="00987E53">
            <w:pPr>
              <w:spacing w:line="276" w:lineRule="auto"/>
              <w:jc w:val="both"/>
              <w:rPr>
                <w:lang w:val="es-CL"/>
              </w:rPr>
            </w:pPr>
          </w:p>
          <w:p w14:paraId="53A54D29" w14:textId="4D9A6F15" w:rsidR="00987E53" w:rsidRPr="00987E53" w:rsidRDefault="00987E53" w:rsidP="00987E53">
            <w:pPr>
              <w:spacing w:line="276" w:lineRule="auto"/>
              <w:jc w:val="both"/>
              <w:rPr>
                <w:lang w:val="es-CL"/>
              </w:rPr>
            </w:pPr>
            <w:r w:rsidRPr="00987E53">
              <w:rPr>
                <w:lang w:val="es-CL"/>
              </w:rPr>
              <w:t>El modelo comunitarista de ciudadanía comporta una concepción de la política al servicio de la identidad colectiva, es por eso que pone énfasis en el grupo cultural o étnico, en la solidaridad por historia y tradición, diferenciándose del modelo liberal en que la política común está pensada para maximizar los beneficios individuales.</w:t>
            </w:r>
          </w:p>
          <w:p w14:paraId="1979A7D6" w14:textId="36DA13E1" w:rsidR="001C1EA7" w:rsidRDefault="00987E53" w:rsidP="00987E53">
            <w:pPr>
              <w:spacing w:line="276" w:lineRule="auto"/>
              <w:jc w:val="both"/>
              <w:rPr>
                <w:lang w:val="es-CL"/>
              </w:rPr>
            </w:pPr>
            <w:r w:rsidRPr="00987E53">
              <w:rPr>
                <w:lang w:val="es-CL"/>
              </w:rPr>
              <w:t>La manera comunitarista de entender la sociedad hace que se contemple la posibilidad de que cada grupo social sea gobernado teniendo en cuenta sus particularidades y rehuyendo la tendencia liberal a hacer principios universales sin tener en cuenta las especificidades de cada grupo.</w:t>
            </w:r>
          </w:p>
          <w:p w14:paraId="3A4B1081" w14:textId="65951CEA" w:rsidR="001A16B9" w:rsidRPr="00797105" w:rsidRDefault="00FB6936" w:rsidP="003328EA">
            <w:pPr>
              <w:spacing w:line="276" w:lineRule="auto"/>
              <w:jc w:val="both"/>
              <w:rPr>
                <w:lang w:val="es-CL"/>
              </w:rPr>
            </w:pPr>
            <w:r>
              <w:rPr>
                <w:lang w:val="es-CL"/>
              </w:rPr>
              <w:t>Una manera de graficar o señalar una acción pertinente para su comprensión</w:t>
            </w:r>
            <w:r w:rsidR="003328EA">
              <w:rPr>
                <w:lang w:val="es-CL"/>
              </w:rPr>
              <w:t xml:space="preserve"> es sin duda:</w:t>
            </w:r>
            <w:r w:rsidR="001A16B9" w:rsidRPr="00797105">
              <w:rPr>
                <w:lang w:val="es-CL"/>
              </w:rPr>
              <w:t xml:space="preserve"> </w:t>
            </w:r>
            <w:r w:rsidR="00797105" w:rsidRPr="003328EA">
              <w:rPr>
                <w:i/>
                <w:iCs/>
                <w:lang w:val="es-CL"/>
              </w:rPr>
              <w:t>J</w:t>
            </w:r>
            <w:r w:rsidR="001A16B9" w:rsidRPr="003328EA">
              <w:rPr>
                <w:i/>
                <w:iCs/>
                <w:lang w:val="es-CL"/>
              </w:rPr>
              <w:t>untas de vecinos organizadas, movimientos sociales</w:t>
            </w:r>
            <w:r w:rsidR="001A16B9" w:rsidRPr="00797105">
              <w:rPr>
                <w:lang w:val="es-CL"/>
              </w:rPr>
              <w:t>.</w:t>
            </w:r>
          </w:p>
          <w:p w14:paraId="58070EF4" w14:textId="5904DDC9" w:rsidR="00FC017A" w:rsidRPr="00357455" w:rsidRDefault="00FC017A">
            <w:pPr>
              <w:spacing w:line="259" w:lineRule="auto"/>
              <w:rPr>
                <w:lang w:val="es-CL"/>
              </w:rPr>
            </w:pPr>
          </w:p>
        </w:tc>
      </w:tr>
    </w:tbl>
    <w:p w14:paraId="1AF44E72" w14:textId="2972360B" w:rsidR="00630598" w:rsidRDefault="00630598">
      <w:pPr>
        <w:spacing w:line="259" w:lineRule="auto"/>
        <w:rPr>
          <w:lang w:val="es-CL"/>
        </w:rPr>
      </w:pPr>
    </w:p>
    <w:tbl>
      <w:tblPr>
        <w:tblStyle w:val="Tablaconcuadrcu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634"/>
      </w:tblGrid>
      <w:tr w:rsidR="004B6911" w14:paraId="510D3703" w14:textId="77777777" w:rsidTr="00E87B0F">
        <w:tc>
          <w:tcPr>
            <w:tcW w:w="9634" w:type="dxa"/>
            <w:shd w:val="clear" w:color="auto" w:fill="EAF1DD" w:themeFill="accent3" w:themeFillTint="33"/>
          </w:tcPr>
          <w:p w14:paraId="597D5734" w14:textId="1EA0C2E3" w:rsidR="004B6911" w:rsidRDefault="00AC1F94">
            <w:pPr>
              <w:spacing w:line="259" w:lineRule="auto"/>
              <w:rPr>
                <w:b/>
                <w:bCs/>
                <w:lang w:val="es-CL"/>
              </w:rPr>
            </w:pPr>
            <w:r>
              <w:rPr>
                <w:b/>
                <w:bCs/>
                <w:lang w:val="es-CL"/>
              </w:rPr>
              <w:t>Texto 3:</w:t>
            </w:r>
          </w:p>
          <w:p w14:paraId="54039014" w14:textId="77777777" w:rsidR="001F4C3E" w:rsidRPr="001F4C3E" w:rsidRDefault="001F4C3E" w:rsidP="001F4C3E">
            <w:pPr>
              <w:spacing w:line="259" w:lineRule="auto"/>
              <w:jc w:val="both"/>
              <w:rPr>
                <w:lang w:val="es-CL"/>
              </w:rPr>
            </w:pPr>
            <w:r w:rsidRPr="001F4C3E">
              <w:rPr>
                <w:lang w:val="es-CL"/>
              </w:rPr>
              <w:t>Las raíces del republicanismo han de buscarse en el Aristotelismo. Aristóteles considera que los hombres son animales políticos y que un hombre (mujeres y esclavos quedan excluidos) solamente es un ciudadano si ejerce su capacidad de participación política. Rousseau y Maquiavelo continuarán estos modelos.</w:t>
            </w:r>
          </w:p>
          <w:p w14:paraId="27BB28E2" w14:textId="77777777" w:rsidR="001F4C3E" w:rsidRPr="001F4C3E" w:rsidRDefault="001F4C3E" w:rsidP="001F4C3E">
            <w:pPr>
              <w:spacing w:line="259" w:lineRule="auto"/>
              <w:jc w:val="both"/>
              <w:rPr>
                <w:lang w:val="es-CL"/>
              </w:rPr>
            </w:pPr>
          </w:p>
          <w:p w14:paraId="521C2E55" w14:textId="77777777" w:rsidR="001F4C3E" w:rsidRPr="001F4C3E" w:rsidRDefault="001F4C3E" w:rsidP="001F4C3E">
            <w:pPr>
              <w:spacing w:line="259" w:lineRule="auto"/>
              <w:jc w:val="both"/>
              <w:rPr>
                <w:lang w:val="es-CL"/>
              </w:rPr>
            </w:pPr>
            <w:r w:rsidRPr="001F4C3E">
              <w:rPr>
                <w:lang w:val="es-CL"/>
              </w:rPr>
              <w:t xml:space="preserve">Para los republicanos, al contrario de lo que defiende el modelo liberal clásico, la ciudadanía no es un estatus sino una práctica. La ciudadanía para los republicanos es activa, no pasiva, al mismo tiempo que pública, no privada. Lo que nos convierte en ciudadanos es la práctica de la </w:t>
            </w:r>
            <w:r w:rsidRPr="001F4C3E">
              <w:rPr>
                <w:lang w:val="es-CL"/>
              </w:rPr>
              <w:lastRenderedPageBreak/>
              <w:t>ciudadanía que, para los republicanos, es la participación en política. La participación de todos los ciudadanos en unas reglas consensuadas para guiar a la sociedad significa que, a la larga, los gobernantes seremos "nosotros" y no "ellos".</w:t>
            </w:r>
          </w:p>
          <w:p w14:paraId="1E2A509E" w14:textId="77777777" w:rsidR="001F4C3E" w:rsidRPr="001F4C3E" w:rsidRDefault="001F4C3E" w:rsidP="001F4C3E">
            <w:pPr>
              <w:spacing w:line="259" w:lineRule="auto"/>
              <w:jc w:val="both"/>
              <w:rPr>
                <w:lang w:val="es-CL"/>
              </w:rPr>
            </w:pPr>
          </w:p>
          <w:p w14:paraId="18613265" w14:textId="696EE703" w:rsidR="001F4C3E" w:rsidRDefault="001F4C3E" w:rsidP="001F4C3E">
            <w:pPr>
              <w:spacing w:line="259" w:lineRule="auto"/>
              <w:jc w:val="both"/>
              <w:rPr>
                <w:b/>
                <w:bCs/>
                <w:lang w:val="es-CL"/>
              </w:rPr>
            </w:pPr>
            <w:r w:rsidRPr="001F4C3E">
              <w:rPr>
                <w:lang w:val="es-CL"/>
              </w:rPr>
              <w:t>La ciudadanía comporta unos deberes, no unos derechos. Los derechos son producto del proceso político y no su presupuesto. Los derechos son fruto de las leyes y convenciones a que han llegado los ciudadanos que participaban en el proceso político, no supone una verdad normativa y trascendente. Son derechos institucionales y no derechos del hombre. Presentan una ventaja respecto a los derechos del hombre porque no hacen referencia a una forma idealizada de comunidad humana que busque una universalidad. De esta manera, la ciudadanía puede ser reformulada en cualquier momento y puede adaptarse a las circunstancias sociales cambiantes</w:t>
            </w:r>
            <w:r w:rsidRPr="001F4C3E">
              <w:rPr>
                <w:b/>
                <w:bCs/>
                <w:lang w:val="es-CL"/>
              </w:rPr>
              <w:t>.</w:t>
            </w:r>
          </w:p>
          <w:p w14:paraId="5EA1597F" w14:textId="62BC45EC" w:rsidR="003328EA" w:rsidRPr="00E2220C" w:rsidRDefault="003328EA" w:rsidP="001F4C3E">
            <w:pPr>
              <w:spacing w:line="259" w:lineRule="auto"/>
              <w:jc w:val="both"/>
              <w:rPr>
                <w:lang w:val="es-CL"/>
              </w:rPr>
            </w:pPr>
            <w:r w:rsidRPr="00E2220C">
              <w:rPr>
                <w:lang w:val="es-CL"/>
              </w:rPr>
              <w:t>Una manera de graficar o señalar una acción pertinente para su comprensión es sin duda:</w:t>
            </w:r>
          </w:p>
          <w:p w14:paraId="3CDEF942" w14:textId="7CC9D749" w:rsidR="001A16B9" w:rsidRPr="00E2220C" w:rsidRDefault="00E2220C">
            <w:pPr>
              <w:spacing w:line="259" w:lineRule="auto"/>
              <w:rPr>
                <w:i/>
                <w:iCs/>
                <w:lang w:val="es-CL"/>
              </w:rPr>
            </w:pPr>
            <w:r w:rsidRPr="00E2220C">
              <w:rPr>
                <w:i/>
                <w:iCs/>
                <w:lang w:val="es-CL"/>
              </w:rPr>
              <w:t>La</w:t>
            </w:r>
            <w:r w:rsidR="001F4C3E" w:rsidRPr="00E2220C">
              <w:rPr>
                <w:i/>
                <w:iCs/>
                <w:lang w:val="es-CL"/>
              </w:rPr>
              <w:t xml:space="preserve"> Participación electoral</w:t>
            </w:r>
            <w:r>
              <w:rPr>
                <w:i/>
                <w:iCs/>
                <w:lang w:val="es-CL"/>
              </w:rPr>
              <w:t>, ya sea en votaciones comunales, presidenciales, senatoriales, etc.</w:t>
            </w:r>
          </w:p>
        </w:tc>
      </w:tr>
    </w:tbl>
    <w:p w14:paraId="415A0CE4" w14:textId="77777777" w:rsidR="00211A0A" w:rsidRDefault="00211A0A">
      <w:pPr>
        <w:spacing w:line="259" w:lineRule="auto"/>
      </w:pPr>
    </w:p>
    <w:p w14:paraId="460F3E0A" w14:textId="408CEB3D" w:rsidR="005915E0" w:rsidRDefault="00E87B0F" w:rsidP="00E87B0F">
      <w:pPr>
        <w:spacing w:line="259" w:lineRule="auto"/>
        <w:jc w:val="both"/>
        <w:rPr>
          <w:lang w:val="es-CL"/>
        </w:rPr>
      </w:pPr>
      <w:r>
        <w:rPr>
          <w:lang w:val="es-CL"/>
        </w:rPr>
        <w:t xml:space="preserve"> Analice</w:t>
      </w:r>
      <w:r w:rsidR="002803A7">
        <w:rPr>
          <w:lang w:val="es-CL"/>
        </w:rPr>
        <w:t xml:space="preserve"> las siguientes imágenes e </w:t>
      </w:r>
      <w:r w:rsidR="00ED4037">
        <w:rPr>
          <w:lang w:val="es-CL"/>
        </w:rPr>
        <w:t>I</w:t>
      </w:r>
      <w:r w:rsidR="002803A7">
        <w:rPr>
          <w:lang w:val="es-CL"/>
        </w:rPr>
        <w:t>dent</w:t>
      </w:r>
      <w:r>
        <w:rPr>
          <w:lang w:val="es-CL"/>
        </w:rPr>
        <w:t>ifique a qué</w:t>
      </w:r>
      <w:r w:rsidR="002803A7">
        <w:rPr>
          <w:lang w:val="es-CL"/>
        </w:rPr>
        <w:t xml:space="preserve"> ideología corresponden.</w:t>
      </w:r>
      <w:r w:rsidR="00ED4037">
        <w:rPr>
          <w:lang w:val="es-CL"/>
        </w:rPr>
        <w:t xml:space="preserve"> Fundament</w:t>
      </w:r>
      <w:r>
        <w:rPr>
          <w:lang w:val="es-CL"/>
        </w:rPr>
        <w:t>e</w:t>
      </w:r>
      <w:r w:rsidR="00ED4037">
        <w:rPr>
          <w:lang w:val="es-CL"/>
        </w:rPr>
        <w:t xml:space="preserve"> </w:t>
      </w:r>
      <w:r>
        <w:rPr>
          <w:lang w:val="es-CL"/>
        </w:rPr>
        <w:t xml:space="preserve">su </w:t>
      </w:r>
      <w:r w:rsidR="00ED4037">
        <w:rPr>
          <w:lang w:val="es-CL"/>
        </w:rPr>
        <w:t>respuesta.</w:t>
      </w:r>
    </w:p>
    <w:p w14:paraId="41D2CDED" w14:textId="4F32CBC6" w:rsidR="002803A7" w:rsidRDefault="002803A7">
      <w:pPr>
        <w:spacing w:line="259" w:lineRule="auto"/>
        <w:rPr>
          <w:lang w:val="es-CL"/>
        </w:rPr>
      </w:pPr>
    </w:p>
    <w:tbl>
      <w:tblPr>
        <w:tblStyle w:val="Tablaconcuadrcula"/>
        <w:tblW w:w="0" w:type="auto"/>
        <w:tblLook w:val="04A0" w:firstRow="1" w:lastRow="0" w:firstColumn="1" w:lastColumn="0" w:noHBand="0" w:noVBand="1"/>
      </w:tblPr>
      <w:tblGrid>
        <w:gridCol w:w="5406"/>
        <w:gridCol w:w="4225"/>
      </w:tblGrid>
      <w:tr w:rsidR="00353E68" w14:paraId="520B0E3A" w14:textId="77777777" w:rsidTr="00353E68">
        <w:tc>
          <w:tcPr>
            <w:tcW w:w="4509" w:type="dxa"/>
          </w:tcPr>
          <w:p w14:paraId="3B5E0A42" w14:textId="008F174C" w:rsidR="00353E68" w:rsidRPr="00353E68" w:rsidRDefault="00353E68">
            <w:pPr>
              <w:spacing w:line="259" w:lineRule="auto"/>
              <w:rPr>
                <w:b/>
                <w:bCs/>
                <w:lang w:val="es-CL"/>
              </w:rPr>
            </w:pPr>
            <w:r>
              <w:rPr>
                <w:b/>
                <w:bCs/>
                <w:lang w:val="es-CL"/>
              </w:rPr>
              <w:t>Imágenes</w:t>
            </w:r>
          </w:p>
        </w:tc>
        <w:tc>
          <w:tcPr>
            <w:tcW w:w="4510" w:type="dxa"/>
          </w:tcPr>
          <w:p w14:paraId="21BC5B66" w14:textId="70883BCF" w:rsidR="00353E68" w:rsidRDefault="00076D53">
            <w:pPr>
              <w:spacing w:line="259" w:lineRule="auto"/>
              <w:rPr>
                <w:lang w:val="es-CL"/>
              </w:rPr>
            </w:pPr>
            <w:r>
              <w:rPr>
                <w:lang w:val="es-CL"/>
              </w:rPr>
              <w:t>¿A qué ideología corresponde? Fundamenta.</w:t>
            </w:r>
          </w:p>
        </w:tc>
      </w:tr>
      <w:tr w:rsidR="00353E68" w14:paraId="6939FC8E" w14:textId="77777777" w:rsidTr="00353E68">
        <w:tc>
          <w:tcPr>
            <w:tcW w:w="4509" w:type="dxa"/>
          </w:tcPr>
          <w:p w14:paraId="0D2DAD6D" w14:textId="276890ED" w:rsidR="00353E68" w:rsidRDefault="00595C2B">
            <w:pPr>
              <w:spacing w:line="259" w:lineRule="auto"/>
              <w:rPr>
                <w:lang w:val="es-CL"/>
              </w:rPr>
            </w:pPr>
            <w:r>
              <w:rPr>
                <w:noProof/>
                <w:lang w:val="es-419" w:eastAsia="es-419"/>
              </w:rPr>
              <w:drawing>
                <wp:inline distT="0" distB="0" distL="0" distR="0" wp14:anchorId="718C93EF" wp14:editId="39142EBC">
                  <wp:extent cx="2457450" cy="18573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57450" cy="1857375"/>
                          </a:xfrm>
                          <a:prstGeom prst="rect">
                            <a:avLst/>
                          </a:prstGeom>
                        </pic:spPr>
                      </pic:pic>
                    </a:graphicData>
                  </a:graphic>
                </wp:inline>
              </w:drawing>
            </w:r>
          </w:p>
        </w:tc>
        <w:tc>
          <w:tcPr>
            <w:tcW w:w="4510" w:type="dxa"/>
          </w:tcPr>
          <w:p w14:paraId="2C62E6B8" w14:textId="77777777" w:rsidR="00353E68" w:rsidRDefault="00353E68">
            <w:pPr>
              <w:spacing w:line="259" w:lineRule="auto"/>
              <w:rPr>
                <w:lang w:val="es-CL"/>
              </w:rPr>
            </w:pPr>
          </w:p>
        </w:tc>
      </w:tr>
      <w:tr w:rsidR="00353E68" w14:paraId="54D8AE3C" w14:textId="77777777" w:rsidTr="00353E68">
        <w:tc>
          <w:tcPr>
            <w:tcW w:w="4509" w:type="dxa"/>
          </w:tcPr>
          <w:p w14:paraId="709ABA03" w14:textId="7FA99188" w:rsidR="00353E68" w:rsidRDefault="006E1881">
            <w:pPr>
              <w:spacing w:line="259" w:lineRule="auto"/>
              <w:rPr>
                <w:lang w:val="es-CL"/>
              </w:rPr>
            </w:pPr>
            <w:r>
              <w:rPr>
                <w:noProof/>
                <w:lang w:val="es-419" w:eastAsia="es-419"/>
              </w:rPr>
              <w:drawing>
                <wp:inline distT="0" distB="0" distL="0" distR="0" wp14:anchorId="2741138E" wp14:editId="0697FFE3">
                  <wp:extent cx="2705100" cy="16859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05100" cy="1685925"/>
                          </a:xfrm>
                          <a:prstGeom prst="rect">
                            <a:avLst/>
                          </a:prstGeom>
                        </pic:spPr>
                      </pic:pic>
                    </a:graphicData>
                  </a:graphic>
                </wp:inline>
              </w:drawing>
            </w:r>
          </w:p>
        </w:tc>
        <w:tc>
          <w:tcPr>
            <w:tcW w:w="4510" w:type="dxa"/>
          </w:tcPr>
          <w:p w14:paraId="7ADEEA8A" w14:textId="77777777" w:rsidR="00353E68" w:rsidRDefault="00353E68">
            <w:pPr>
              <w:spacing w:line="259" w:lineRule="auto"/>
              <w:rPr>
                <w:lang w:val="es-CL"/>
              </w:rPr>
            </w:pPr>
          </w:p>
        </w:tc>
      </w:tr>
      <w:tr w:rsidR="00353E68" w14:paraId="38FB817E" w14:textId="77777777" w:rsidTr="00353E68">
        <w:tc>
          <w:tcPr>
            <w:tcW w:w="4509" w:type="dxa"/>
          </w:tcPr>
          <w:p w14:paraId="17A1289D" w14:textId="70FE7B6B" w:rsidR="00353E68" w:rsidRDefault="0089188D">
            <w:pPr>
              <w:spacing w:line="259" w:lineRule="auto"/>
              <w:rPr>
                <w:lang w:val="es-CL"/>
              </w:rPr>
            </w:pPr>
            <w:r>
              <w:rPr>
                <w:noProof/>
                <w:lang w:val="es-419" w:eastAsia="es-419"/>
              </w:rPr>
              <w:drawing>
                <wp:inline distT="0" distB="0" distL="0" distR="0" wp14:anchorId="6DD19EAC" wp14:editId="1DC10E6B">
                  <wp:extent cx="3286125" cy="13906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86125" cy="1390650"/>
                          </a:xfrm>
                          <a:prstGeom prst="rect">
                            <a:avLst/>
                          </a:prstGeom>
                        </pic:spPr>
                      </pic:pic>
                    </a:graphicData>
                  </a:graphic>
                </wp:inline>
              </w:drawing>
            </w:r>
          </w:p>
        </w:tc>
        <w:tc>
          <w:tcPr>
            <w:tcW w:w="4510" w:type="dxa"/>
          </w:tcPr>
          <w:p w14:paraId="1C9FC955" w14:textId="77777777" w:rsidR="00353E68" w:rsidRDefault="00353E68">
            <w:pPr>
              <w:spacing w:line="259" w:lineRule="auto"/>
              <w:rPr>
                <w:lang w:val="es-CL"/>
              </w:rPr>
            </w:pPr>
          </w:p>
        </w:tc>
      </w:tr>
    </w:tbl>
    <w:p w14:paraId="5A0D8F07" w14:textId="79DC4794" w:rsidR="00E87B0F" w:rsidRDefault="00E87B0F" w:rsidP="006F75A5">
      <w:pPr>
        <w:spacing w:line="259" w:lineRule="auto"/>
        <w:jc w:val="both"/>
        <w:rPr>
          <w:lang w:val="es-CL"/>
        </w:rPr>
      </w:pPr>
    </w:p>
    <w:p w14:paraId="12B2F334" w14:textId="77777777" w:rsidR="00E87B0F" w:rsidRDefault="00E87B0F">
      <w:pPr>
        <w:rPr>
          <w:lang w:val="es-CL"/>
        </w:rPr>
      </w:pPr>
      <w:r>
        <w:rPr>
          <w:lang w:val="es-CL"/>
        </w:rPr>
        <w:br w:type="page"/>
      </w:r>
    </w:p>
    <w:p w14:paraId="417D2AB5" w14:textId="77777777" w:rsidR="00B36870" w:rsidRDefault="00B36870" w:rsidP="006F75A5">
      <w:pPr>
        <w:spacing w:line="259" w:lineRule="auto"/>
        <w:jc w:val="both"/>
        <w:rPr>
          <w:lang w:val="es-CL"/>
        </w:rPr>
      </w:pPr>
    </w:p>
    <w:p w14:paraId="6AC03A20" w14:textId="71366FD7" w:rsidR="002803A7" w:rsidRPr="00B36870" w:rsidRDefault="00F70093" w:rsidP="00B36870">
      <w:pPr>
        <w:pStyle w:val="Prrafodelista"/>
        <w:numPr>
          <w:ilvl w:val="0"/>
          <w:numId w:val="9"/>
        </w:numPr>
        <w:spacing w:line="259" w:lineRule="auto"/>
        <w:jc w:val="both"/>
        <w:rPr>
          <w:lang w:val="es-CL"/>
        </w:rPr>
      </w:pPr>
      <w:r w:rsidRPr="00B36870">
        <w:rPr>
          <w:lang w:val="es-CL"/>
        </w:rPr>
        <w:t xml:space="preserve">De los tres modelos de ideologías analizados anteriormente, ¿Cuál </w:t>
      </w:r>
      <w:r w:rsidR="00AF63CB" w:rsidRPr="00B36870">
        <w:rPr>
          <w:lang w:val="es-CL"/>
        </w:rPr>
        <w:t xml:space="preserve">elegirías para implementar en la </w:t>
      </w:r>
      <w:r w:rsidR="00386C0E" w:rsidRPr="00B36870">
        <w:rPr>
          <w:lang w:val="es-CL"/>
        </w:rPr>
        <w:t>sociedad chilena? ¿Por qué?</w:t>
      </w:r>
    </w:p>
    <w:tbl>
      <w:tblPr>
        <w:tblStyle w:val="Tablaconcuadrcula"/>
        <w:tblW w:w="0" w:type="auto"/>
        <w:tblInd w:w="-5" w:type="dxa"/>
        <w:tblLook w:val="04A0" w:firstRow="1" w:lastRow="0" w:firstColumn="1" w:lastColumn="0" w:noHBand="0" w:noVBand="1"/>
      </w:tblPr>
      <w:tblGrid>
        <w:gridCol w:w="9024"/>
      </w:tblGrid>
      <w:tr w:rsidR="00386C0E" w14:paraId="364641A5" w14:textId="77777777" w:rsidTr="00386C0E">
        <w:trPr>
          <w:trHeight w:val="1535"/>
        </w:trPr>
        <w:tc>
          <w:tcPr>
            <w:tcW w:w="9024" w:type="dxa"/>
          </w:tcPr>
          <w:p w14:paraId="145259A8" w14:textId="77777777" w:rsidR="00386C0E" w:rsidRDefault="00386C0E" w:rsidP="00386C0E">
            <w:pPr>
              <w:pStyle w:val="Prrafodelista"/>
              <w:spacing w:line="259" w:lineRule="auto"/>
              <w:ind w:left="0"/>
              <w:rPr>
                <w:lang w:val="es-CL"/>
              </w:rPr>
            </w:pPr>
          </w:p>
        </w:tc>
      </w:tr>
    </w:tbl>
    <w:p w14:paraId="14B22B71" w14:textId="77777777" w:rsidR="00386C0E" w:rsidRDefault="00386C0E" w:rsidP="00386C0E">
      <w:pPr>
        <w:pStyle w:val="Prrafodelista"/>
        <w:spacing w:line="259" w:lineRule="auto"/>
        <w:ind w:left="1080"/>
        <w:rPr>
          <w:lang w:val="es-CL"/>
        </w:rPr>
      </w:pPr>
    </w:p>
    <w:p w14:paraId="62CE75F6" w14:textId="77777777" w:rsidR="00386C0E" w:rsidRPr="00F85C16" w:rsidRDefault="00386C0E" w:rsidP="00386C0E">
      <w:pPr>
        <w:pStyle w:val="Prrafodelista"/>
        <w:spacing w:line="259" w:lineRule="auto"/>
        <w:ind w:left="1080"/>
        <w:rPr>
          <w:lang w:val="es-CL"/>
        </w:rPr>
      </w:pPr>
    </w:p>
    <w:p w14:paraId="20821B5A" w14:textId="564DFCAF" w:rsidR="00435AB1" w:rsidRPr="00BA76E5" w:rsidRDefault="00473DBA">
      <w:pPr>
        <w:spacing w:line="259" w:lineRule="auto"/>
        <w:rPr>
          <w:lang w:val="es-CL"/>
        </w:rPr>
      </w:pPr>
      <w:r>
        <w:rPr>
          <w:b/>
          <w:bCs/>
          <w:lang w:val="es-CL"/>
        </w:rPr>
        <w:t>ÍTEM II:</w:t>
      </w:r>
      <w:r w:rsidR="00BA76E5">
        <w:rPr>
          <w:b/>
          <w:bCs/>
          <w:lang w:val="es-CL"/>
        </w:rPr>
        <w:t xml:space="preserve"> </w:t>
      </w:r>
      <w:r w:rsidR="00BA76E5">
        <w:rPr>
          <w:lang w:val="es-CL"/>
        </w:rPr>
        <w:t>Análisis de Organizaciones Políticas y Sociales.</w:t>
      </w:r>
      <w:r w:rsidR="005C64B7">
        <w:rPr>
          <w:lang w:val="es-CL"/>
        </w:rPr>
        <w:t xml:space="preserve"> A partir de los expuesto responde las siguientes preguntas.</w:t>
      </w:r>
    </w:p>
    <w:tbl>
      <w:tblPr>
        <w:tblStyle w:val="Tablaconcuadrcu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634"/>
      </w:tblGrid>
      <w:tr w:rsidR="00C64A11" w14:paraId="2ED9B475" w14:textId="77777777" w:rsidTr="00E87B0F">
        <w:tc>
          <w:tcPr>
            <w:tcW w:w="9634" w:type="dxa"/>
            <w:shd w:val="clear" w:color="auto" w:fill="EAF1DD" w:themeFill="accent3" w:themeFillTint="33"/>
          </w:tcPr>
          <w:p w14:paraId="43DEC108" w14:textId="77777777" w:rsidR="00C64A11" w:rsidRDefault="00C64A11">
            <w:pPr>
              <w:spacing w:line="259" w:lineRule="auto"/>
              <w:rPr>
                <w:sz w:val="28"/>
                <w:szCs w:val="28"/>
                <w:lang w:val="es-CL"/>
              </w:rPr>
            </w:pPr>
            <w:r>
              <w:rPr>
                <w:sz w:val="28"/>
                <w:szCs w:val="28"/>
                <w:lang w:val="es-CL"/>
              </w:rPr>
              <w:t>Plebiscito 2020</w:t>
            </w:r>
          </w:p>
          <w:p w14:paraId="26696A2A" w14:textId="663A50BE" w:rsidR="00C64A11" w:rsidRDefault="00C64A11">
            <w:pPr>
              <w:spacing w:line="259" w:lineRule="auto"/>
              <w:rPr>
                <w:lang w:val="es-CL"/>
              </w:rPr>
            </w:pPr>
            <w:r>
              <w:rPr>
                <w:lang w:val="es-CL"/>
              </w:rPr>
              <w:t>El presidente de la República ha convocado a un Plebiscito Nacional para el día 25 de octubre del presente año, en donde la ciudadanía definirá si desea una nueva Constitución y a través de que mecanismo.</w:t>
            </w:r>
          </w:p>
          <w:p w14:paraId="6AC3B22A" w14:textId="50FCA7F6" w:rsidR="00C64A11" w:rsidRDefault="00C64A11">
            <w:pPr>
              <w:spacing w:line="259" w:lineRule="auto"/>
              <w:rPr>
                <w:lang w:val="es-CL"/>
              </w:rPr>
            </w:pPr>
            <w:r>
              <w:rPr>
                <w:lang w:val="es-CL"/>
              </w:rPr>
              <w:t>Los ciudadanos que concurran a votar dispondrán de dos cédulas para marcar su preferencia.</w:t>
            </w:r>
          </w:p>
          <w:p w14:paraId="6747D72C" w14:textId="290BFB00" w:rsidR="00C64A11" w:rsidRDefault="00C64A11">
            <w:pPr>
              <w:spacing w:line="259" w:lineRule="auto"/>
              <w:rPr>
                <w:lang w:val="es-CL"/>
              </w:rPr>
            </w:pPr>
            <w:r>
              <w:rPr>
                <w:lang w:val="es-CL"/>
              </w:rPr>
              <w:t xml:space="preserve">Una que tendrá la pregunta </w:t>
            </w:r>
            <w:r>
              <w:rPr>
                <w:b/>
                <w:bCs/>
                <w:lang w:val="es-CL"/>
              </w:rPr>
              <w:t>“¿Quiere usted una Nueva Constitución?”,</w:t>
            </w:r>
            <w:r>
              <w:rPr>
                <w:lang w:val="es-CL"/>
              </w:rPr>
              <w:t xml:space="preserve"> respecto de la cual podrá responder</w:t>
            </w:r>
          </w:p>
          <w:p w14:paraId="4BA8F32F" w14:textId="5EA10E5F" w:rsidR="00C64A11" w:rsidRPr="00C64A11" w:rsidRDefault="00C64A11" w:rsidP="00C64A11">
            <w:pPr>
              <w:pStyle w:val="Prrafodelista"/>
              <w:numPr>
                <w:ilvl w:val="0"/>
                <w:numId w:val="4"/>
              </w:numPr>
              <w:spacing w:line="259" w:lineRule="auto"/>
              <w:rPr>
                <w:lang w:val="es-CL"/>
              </w:rPr>
            </w:pPr>
            <w:r>
              <w:rPr>
                <w:b/>
                <w:bCs/>
                <w:lang w:val="es-CL"/>
              </w:rPr>
              <w:t>“Apruebo”</w:t>
            </w:r>
          </w:p>
          <w:p w14:paraId="63B143CD" w14:textId="570E4552" w:rsidR="00C64A11" w:rsidRPr="00C64A11" w:rsidRDefault="00C64A11" w:rsidP="00C64A11">
            <w:pPr>
              <w:pStyle w:val="Prrafodelista"/>
              <w:numPr>
                <w:ilvl w:val="0"/>
                <w:numId w:val="4"/>
              </w:numPr>
              <w:spacing w:line="259" w:lineRule="auto"/>
              <w:rPr>
                <w:lang w:val="es-CL"/>
              </w:rPr>
            </w:pPr>
            <w:r>
              <w:rPr>
                <w:b/>
                <w:bCs/>
                <w:lang w:val="es-CL"/>
              </w:rPr>
              <w:t>“Rechazo”</w:t>
            </w:r>
          </w:p>
          <w:p w14:paraId="33DF188D" w14:textId="10BDAEDE" w:rsidR="00C64A11" w:rsidRDefault="00C64A11" w:rsidP="00C64A11">
            <w:pPr>
              <w:pStyle w:val="Prrafodelista"/>
              <w:spacing w:line="259" w:lineRule="auto"/>
              <w:rPr>
                <w:b/>
                <w:bCs/>
                <w:lang w:val="es-CL"/>
              </w:rPr>
            </w:pPr>
          </w:p>
          <w:p w14:paraId="36059041" w14:textId="77777777" w:rsidR="00D149F5" w:rsidRDefault="00C64A11" w:rsidP="00C64A11">
            <w:pPr>
              <w:pStyle w:val="Prrafodelista"/>
              <w:spacing w:line="259" w:lineRule="auto"/>
              <w:rPr>
                <w:lang w:val="es-CL"/>
              </w:rPr>
            </w:pPr>
            <w:r>
              <w:rPr>
                <w:lang w:val="es-CL"/>
              </w:rPr>
              <w:t xml:space="preserve">Una segunda cédula tendrá la pregunta </w:t>
            </w:r>
            <w:r>
              <w:rPr>
                <w:b/>
                <w:bCs/>
                <w:lang w:val="es-CL"/>
              </w:rPr>
              <w:t>“¿Qué tipo de órgano debiera redactar la Nueva Constitución?”</w:t>
            </w:r>
            <w:r w:rsidR="00D149F5">
              <w:rPr>
                <w:b/>
                <w:bCs/>
                <w:lang w:val="es-CL"/>
              </w:rPr>
              <w:t xml:space="preserve">, </w:t>
            </w:r>
            <w:r w:rsidR="00D149F5">
              <w:rPr>
                <w:lang w:val="es-CL"/>
              </w:rPr>
              <w:t>en la cual se optará por una.</w:t>
            </w:r>
          </w:p>
          <w:p w14:paraId="57EA45BA" w14:textId="27383CC0" w:rsidR="00C64A11" w:rsidRPr="00D149F5" w:rsidRDefault="00D149F5" w:rsidP="00D149F5">
            <w:pPr>
              <w:pStyle w:val="Prrafodelista"/>
              <w:numPr>
                <w:ilvl w:val="0"/>
                <w:numId w:val="4"/>
              </w:numPr>
              <w:spacing w:line="259" w:lineRule="auto"/>
              <w:rPr>
                <w:b/>
                <w:bCs/>
                <w:lang w:val="es-CL"/>
              </w:rPr>
            </w:pPr>
            <w:r>
              <w:rPr>
                <w:b/>
                <w:bCs/>
                <w:lang w:val="es-CL"/>
              </w:rPr>
              <w:t xml:space="preserve">“Convención Mixta Constitucional”, </w:t>
            </w:r>
            <w:r>
              <w:rPr>
                <w:lang w:val="es-CL"/>
              </w:rPr>
              <w:t>integrada en partes iguales por miembros elegidos popularmente y parlamentarias o parlamentarios e</w:t>
            </w:r>
            <w:r w:rsidR="0062610E">
              <w:rPr>
                <w:lang w:val="es-CL"/>
              </w:rPr>
              <w:t>n</w:t>
            </w:r>
            <w:r>
              <w:rPr>
                <w:lang w:val="es-CL"/>
              </w:rPr>
              <w:t xml:space="preserve"> ejercicio.</w:t>
            </w:r>
          </w:p>
          <w:p w14:paraId="49F6B81D" w14:textId="3A6068B5" w:rsidR="00D149F5" w:rsidRPr="00D149F5" w:rsidRDefault="00D149F5" w:rsidP="00D149F5">
            <w:pPr>
              <w:pStyle w:val="Prrafodelista"/>
              <w:numPr>
                <w:ilvl w:val="0"/>
                <w:numId w:val="4"/>
              </w:numPr>
              <w:spacing w:line="259" w:lineRule="auto"/>
              <w:rPr>
                <w:b/>
                <w:bCs/>
                <w:lang w:val="es-CL"/>
              </w:rPr>
            </w:pPr>
            <w:r>
              <w:rPr>
                <w:b/>
                <w:bCs/>
                <w:lang w:val="es-CL"/>
              </w:rPr>
              <w:t xml:space="preserve">“Convención Constitucional”, </w:t>
            </w:r>
            <w:r>
              <w:rPr>
                <w:lang w:val="es-CL"/>
              </w:rPr>
              <w:t>integrada exclusivamente por miembros elegidos popularmente.</w:t>
            </w:r>
          </w:p>
          <w:p w14:paraId="1F9DCA96" w14:textId="0371A660" w:rsidR="00D149F5" w:rsidRDefault="00D149F5" w:rsidP="00D149F5">
            <w:pPr>
              <w:pStyle w:val="Prrafodelista"/>
              <w:spacing w:line="259" w:lineRule="auto"/>
              <w:rPr>
                <w:b/>
                <w:bCs/>
                <w:lang w:val="es-CL"/>
              </w:rPr>
            </w:pPr>
          </w:p>
          <w:p w14:paraId="3A086819" w14:textId="002E542F" w:rsidR="00D149F5" w:rsidRPr="00D149F5" w:rsidRDefault="00D149F5" w:rsidP="00D149F5">
            <w:pPr>
              <w:pStyle w:val="Prrafodelista"/>
              <w:spacing w:line="259" w:lineRule="auto"/>
              <w:rPr>
                <w:lang w:val="es-CL"/>
              </w:rPr>
            </w:pPr>
            <w:r>
              <w:rPr>
                <w:lang w:val="es-CL"/>
              </w:rPr>
              <w:t>Fuente: Comunicado del Congreso Nacional de Chile. Proceso constituyente.</w:t>
            </w:r>
          </w:p>
          <w:p w14:paraId="64C475B9" w14:textId="77777777" w:rsidR="00C64A11" w:rsidRDefault="00C64A11">
            <w:pPr>
              <w:spacing w:line="259" w:lineRule="auto"/>
              <w:rPr>
                <w:lang w:val="es-CL"/>
              </w:rPr>
            </w:pPr>
          </w:p>
          <w:p w14:paraId="26ABFB70" w14:textId="68AF414F" w:rsidR="00C64A11" w:rsidRPr="00C64A11" w:rsidRDefault="00C64A11">
            <w:pPr>
              <w:spacing w:line="259" w:lineRule="auto"/>
              <w:rPr>
                <w:lang w:val="es-CL"/>
              </w:rPr>
            </w:pPr>
          </w:p>
        </w:tc>
      </w:tr>
    </w:tbl>
    <w:p w14:paraId="55749ACB" w14:textId="77777777" w:rsidR="00473DBA" w:rsidRPr="00473DBA" w:rsidRDefault="00473DBA">
      <w:pPr>
        <w:spacing w:line="259" w:lineRule="auto"/>
        <w:rPr>
          <w:lang w:val="es-CL"/>
        </w:rPr>
      </w:pPr>
    </w:p>
    <w:p w14:paraId="6011F547" w14:textId="6B779A6C" w:rsidR="00D149F5" w:rsidRDefault="00D149F5" w:rsidP="00D149F5">
      <w:pPr>
        <w:pStyle w:val="Prrafodelista"/>
        <w:numPr>
          <w:ilvl w:val="0"/>
          <w:numId w:val="5"/>
        </w:numPr>
        <w:spacing w:line="240" w:lineRule="auto"/>
        <w:rPr>
          <w:bCs/>
          <w:sz w:val="24"/>
          <w:szCs w:val="24"/>
        </w:rPr>
      </w:pPr>
      <w:r>
        <w:rPr>
          <w:bCs/>
          <w:sz w:val="24"/>
          <w:szCs w:val="24"/>
        </w:rPr>
        <w:t>¿Qué es una constitución política y para qué sirve?</w:t>
      </w:r>
    </w:p>
    <w:p w14:paraId="666C0A0F" w14:textId="08FE0D6B" w:rsidR="00D321FF" w:rsidRDefault="00D321FF" w:rsidP="00D321FF">
      <w:pPr>
        <w:pStyle w:val="Prrafodelista"/>
        <w:spacing w:line="240" w:lineRule="auto"/>
        <w:rPr>
          <w:bCs/>
          <w:sz w:val="24"/>
          <w:szCs w:val="24"/>
        </w:rPr>
      </w:pPr>
    </w:p>
    <w:tbl>
      <w:tblPr>
        <w:tblStyle w:val="Tablaconcuadrcula"/>
        <w:tblW w:w="0" w:type="auto"/>
        <w:tblInd w:w="720" w:type="dxa"/>
        <w:tblLook w:val="04A0" w:firstRow="1" w:lastRow="0" w:firstColumn="1" w:lastColumn="0" w:noHBand="0" w:noVBand="1"/>
      </w:tblPr>
      <w:tblGrid>
        <w:gridCol w:w="8911"/>
      </w:tblGrid>
      <w:tr w:rsidR="00D321FF" w14:paraId="471A7BBD" w14:textId="77777777" w:rsidTr="00D321FF">
        <w:trPr>
          <w:trHeight w:val="1918"/>
        </w:trPr>
        <w:tc>
          <w:tcPr>
            <w:tcW w:w="9019" w:type="dxa"/>
          </w:tcPr>
          <w:p w14:paraId="6DD95EE5" w14:textId="77777777" w:rsidR="00D321FF" w:rsidRDefault="00D321FF" w:rsidP="00D321FF">
            <w:pPr>
              <w:pStyle w:val="Prrafodelista"/>
              <w:ind w:left="0"/>
              <w:rPr>
                <w:bCs/>
                <w:sz w:val="24"/>
                <w:szCs w:val="24"/>
              </w:rPr>
            </w:pPr>
          </w:p>
        </w:tc>
      </w:tr>
    </w:tbl>
    <w:p w14:paraId="15558037" w14:textId="0C07CAFD" w:rsidR="00E87B0F" w:rsidRDefault="00E87B0F" w:rsidP="00D321FF">
      <w:pPr>
        <w:pStyle w:val="Prrafodelista"/>
        <w:spacing w:line="240" w:lineRule="auto"/>
        <w:rPr>
          <w:bCs/>
          <w:sz w:val="24"/>
          <w:szCs w:val="24"/>
        </w:rPr>
      </w:pPr>
    </w:p>
    <w:p w14:paraId="22030DA0" w14:textId="77777777" w:rsidR="00E87B0F" w:rsidRDefault="00E87B0F">
      <w:pPr>
        <w:rPr>
          <w:bCs/>
          <w:sz w:val="24"/>
          <w:szCs w:val="24"/>
        </w:rPr>
      </w:pPr>
      <w:r>
        <w:rPr>
          <w:bCs/>
          <w:sz w:val="24"/>
          <w:szCs w:val="24"/>
        </w:rPr>
        <w:br w:type="page"/>
      </w:r>
    </w:p>
    <w:p w14:paraId="44D72088" w14:textId="77777777" w:rsidR="00D321FF" w:rsidRDefault="00D321FF" w:rsidP="00D321FF">
      <w:pPr>
        <w:pStyle w:val="Prrafodelista"/>
        <w:spacing w:line="240" w:lineRule="auto"/>
        <w:rPr>
          <w:bCs/>
          <w:sz w:val="24"/>
          <w:szCs w:val="24"/>
        </w:rPr>
      </w:pPr>
    </w:p>
    <w:p w14:paraId="2B62F9C7" w14:textId="24A10D79" w:rsidR="00473DBA" w:rsidRDefault="00D149F5" w:rsidP="00D149F5">
      <w:pPr>
        <w:pStyle w:val="Prrafodelista"/>
        <w:numPr>
          <w:ilvl w:val="0"/>
          <w:numId w:val="5"/>
        </w:numPr>
        <w:spacing w:line="240" w:lineRule="auto"/>
        <w:rPr>
          <w:bCs/>
          <w:sz w:val="24"/>
          <w:szCs w:val="24"/>
        </w:rPr>
      </w:pPr>
      <w:r>
        <w:rPr>
          <w:bCs/>
          <w:sz w:val="24"/>
          <w:szCs w:val="24"/>
        </w:rPr>
        <w:t>Entrega tu opinión sobre si ¿Una constitución política asegura la Democracia en el país?</w:t>
      </w:r>
      <w:r w:rsidRPr="00D149F5">
        <w:rPr>
          <w:bCs/>
          <w:sz w:val="24"/>
          <w:szCs w:val="24"/>
        </w:rPr>
        <w:t xml:space="preserve"> </w:t>
      </w:r>
      <w:r>
        <w:rPr>
          <w:bCs/>
          <w:sz w:val="24"/>
          <w:szCs w:val="24"/>
        </w:rPr>
        <w:t>Fundamenta tu respuesta.</w:t>
      </w:r>
    </w:p>
    <w:tbl>
      <w:tblPr>
        <w:tblStyle w:val="Tablaconcuadrcula"/>
        <w:tblW w:w="0" w:type="auto"/>
        <w:tblInd w:w="720" w:type="dxa"/>
        <w:tblLook w:val="04A0" w:firstRow="1" w:lastRow="0" w:firstColumn="1" w:lastColumn="0" w:noHBand="0" w:noVBand="1"/>
      </w:tblPr>
      <w:tblGrid>
        <w:gridCol w:w="8911"/>
      </w:tblGrid>
      <w:tr w:rsidR="00D321FF" w14:paraId="1F893BAB" w14:textId="77777777" w:rsidTr="00D321FF">
        <w:trPr>
          <w:trHeight w:val="1844"/>
        </w:trPr>
        <w:tc>
          <w:tcPr>
            <w:tcW w:w="9019" w:type="dxa"/>
          </w:tcPr>
          <w:p w14:paraId="345AEED5" w14:textId="77777777" w:rsidR="00D321FF" w:rsidRDefault="00D321FF" w:rsidP="00D321FF">
            <w:pPr>
              <w:pStyle w:val="Prrafodelista"/>
              <w:ind w:left="0"/>
              <w:rPr>
                <w:bCs/>
                <w:sz w:val="24"/>
                <w:szCs w:val="24"/>
              </w:rPr>
            </w:pPr>
          </w:p>
        </w:tc>
      </w:tr>
    </w:tbl>
    <w:p w14:paraId="518E951A" w14:textId="77777777" w:rsidR="00D321FF" w:rsidRDefault="00D321FF" w:rsidP="00D321FF">
      <w:pPr>
        <w:pStyle w:val="Prrafodelista"/>
        <w:spacing w:line="240" w:lineRule="auto"/>
        <w:rPr>
          <w:bCs/>
          <w:sz w:val="24"/>
          <w:szCs w:val="24"/>
        </w:rPr>
      </w:pPr>
    </w:p>
    <w:p w14:paraId="4E084D0D" w14:textId="77777777" w:rsidR="0046478F" w:rsidRPr="00D87091" w:rsidRDefault="0046478F" w:rsidP="00D87091">
      <w:pPr>
        <w:pStyle w:val="Prrafodelista"/>
        <w:spacing w:line="240" w:lineRule="auto"/>
        <w:rPr>
          <w:bCs/>
          <w:sz w:val="24"/>
          <w:szCs w:val="24"/>
        </w:rPr>
      </w:pPr>
    </w:p>
    <w:p w14:paraId="3840FB31" w14:textId="0DF368CE" w:rsidR="00D149F5" w:rsidRPr="00D321FF" w:rsidRDefault="00D149F5" w:rsidP="00D321FF">
      <w:pPr>
        <w:pStyle w:val="Prrafodelista"/>
        <w:numPr>
          <w:ilvl w:val="0"/>
          <w:numId w:val="5"/>
        </w:numPr>
        <w:spacing w:line="240" w:lineRule="auto"/>
        <w:rPr>
          <w:bCs/>
          <w:sz w:val="24"/>
          <w:szCs w:val="24"/>
        </w:rPr>
      </w:pPr>
      <w:r w:rsidRPr="00D321FF">
        <w:rPr>
          <w:bCs/>
          <w:sz w:val="24"/>
          <w:szCs w:val="24"/>
        </w:rPr>
        <w:t>¿Qué tipo de participación se presenta en el plebiscito? ¿Por qué?</w:t>
      </w:r>
    </w:p>
    <w:tbl>
      <w:tblPr>
        <w:tblStyle w:val="Tablaconcuadrcula"/>
        <w:tblW w:w="0" w:type="auto"/>
        <w:tblInd w:w="720" w:type="dxa"/>
        <w:tblLook w:val="04A0" w:firstRow="1" w:lastRow="0" w:firstColumn="1" w:lastColumn="0" w:noHBand="0" w:noVBand="1"/>
      </w:tblPr>
      <w:tblGrid>
        <w:gridCol w:w="8911"/>
      </w:tblGrid>
      <w:tr w:rsidR="00D321FF" w14:paraId="46D38877" w14:textId="77777777" w:rsidTr="00D321FF">
        <w:trPr>
          <w:trHeight w:val="1283"/>
        </w:trPr>
        <w:tc>
          <w:tcPr>
            <w:tcW w:w="9019" w:type="dxa"/>
          </w:tcPr>
          <w:p w14:paraId="3A4D6975" w14:textId="77777777" w:rsidR="00D321FF" w:rsidRDefault="00D321FF" w:rsidP="00D321FF">
            <w:pPr>
              <w:pStyle w:val="Prrafodelista"/>
              <w:ind w:left="0"/>
              <w:rPr>
                <w:bCs/>
                <w:sz w:val="24"/>
                <w:szCs w:val="24"/>
              </w:rPr>
            </w:pPr>
          </w:p>
        </w:tc>
      </w:tr>
    </w:tbl>
    <w:p w14:paraId="7C5551CA" w14:textId="6F592807" w:rsidR="00D321FF" w:rsidRPr="00D149F5" w:rsidRDefault="00D321FF" w:rsidP="00D321FF">
      <w:pPr>
        <w:pStyle w:val="Prrafodelista"/>
        <w:spacing w:line="240" w:lineRule="auto"/>
        <w:rPr>
          <w:bCs/>
          <w:sz w:val="24"/>
          <w:szCs w:val="24"/>
        </w:rPr>
      </w:pPr>
    </w:p>
    <w:p w14:paraId="2A044F64" w14:textId="77777777" w:rsidR="00D149F5" w:rsidRDefault="00D149F5" w:rsidP="007241CC">
      <w:pPr>
        <w:spacing w:line="240" w:lineRule="auto"/>
        <w:rPr>
          <w:b/>
          <w:sz w:val="24"/>
          <w:szCs w:val="24"/>
        </w:rPr>
      </w:pPr>
    </w:p>
    <w:p w14:paraId="32D9E618" w14:textId="77777777" w:rsidR="00D149F5" w:rsidRDefault="00D149F5" w:rsidP="007241CC">
      <w:pPr>
        <w:spacing w:line="240" w:lineRule="auto"/>
        <w:rPr>
          <w:b/>
          <w:sz w:val="24"/>
          <w:szCs w:val="24"/>
        </w:rPr>
      </w:pPr>
    </w:p>
    <w:p w14:paraId="68BF57E7" w14:textId="40B8691B" w:rsidR="007241CC" w:rsidRDefault="005915E0" w:rsidP="007241CC">
      <w:pPr>
        <w:spacing w:line="240" w:lineRule="auto"/>
        <w:rPr>
          <w:b/>
          <w:sz w:val="24"/>
          <w:szCs w:val="24"/>
        </w:rPr>
      </w:pPr>
      <w:r>
        <w:rPr>
          <w:b/>
          <w:sz w:val="24"/>
          <w:szCs w:val="24"/>
        </w:rPr>
        <w:t>Autoevaluación</w:t>
      </w:r>
    </w:p>
    <w:p w14:paraId="440359A2" w14:textId="539726FB" w:rsidR="005915E0" w:rsidRDefault="005915E0" w:rsidP="007241CC">
      <w:pPr>
        <w:spacing w:line="240" w:lineRule="auto"/>
        <w:rPr>
          <w:b/>
          <w:sz w:val="24"/>
          <w:szCs w:val="24"/>
        </w:rPr>
      </w:pPr>
      <w:r>
        <w:rPr>
          <w:sz w:val="24"/>
          <w:szCs w:val="24"/>
        </w:rPr>
        <w:t>contesta a conciencia esta autoevaluación, marcando de 1 a 7, en donde 1 es muy en desacuerdo y 7 es completamente de acuerdo:</w:t>
      </w:r>
    </w:p>
    <w:p w14:paraId="4F927757" w14:textId="77777777" w:rsidR="005915E0" w:rsidRDefault="005915E0" w:rsidP="005915E0">
      <w:pPr>
        <w:spacing w:after="160" w:line="259" w:lineRule="auto"/>
        <w:rPr>
          <w:b/>
          <w:sz w:val="24"/>
          <w:szCs w:val="24"/>
        </w:rPr>
      </w:pPr>
    </w:p>
    <w:tbl>
      <w:tblPr>
        <w:tblW w:w="1006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88"/>
        <w:gridCol w:w="425"/>
        <w:gridCol w:w="425"/>
        <w:gridCol w:w="426"/>
        <w:gridCol w:w="425"/>
        <w:gridCol w:w="425"/>
        <w:gridCol w:w="425"/>
        <w:gridCol w:w="426"/>
      </w:tblGrid>
      <w:tr w:rsidR="005915E0" w14:paraId="4FC1768F" w14:textId="77777777" w:rsidTr="00271503">
        <w:tc>
          <w:tcPr>
            <w:tcW w:w="7088" w:type="dxa"/>
          </w:tcPr>
          <w:p w14:paraId="40F91621" w14:textId="77777777" w:rsidR="005915E0" w:rsidRDefault="005915E0" w:rsidP="00271503">
            <w:pPr>
              <w:jc w:val="center"/>
              <w:rPr>
                <w:b/>
                <w:sz w:val="24"/>
                <w:szCs w:val="24"/>
              </w:rPr>
            </w:pPr>
            <w:r>
              <w:rPr>
                <w:b/>
                <w:sz w:val="24"/>
                <w:szCs w:val="24"/>
              </w:rPr>
              <w:t>Indicadores</w:t>
            </w:r>
          </w:p>
        </w:tc>
        <w:tc>
          <w:tcPr>
            <w:tcW w:w="425" w:type="dxa"/>
          </w:tcPr>
          <w:p w14:paraId="2ED2BB71" w14:textId="77777777" w:rsidR="005915E0" w:rsidRDefault="005915E0" w:rsidP="00271503">
            <w:pPr>
              <w:jc w:val="center"/>
              <w:rPr>
                <w:b/>
                <w:sz w:val="24"/>
                <w:szCs w:val="24"/>
              </w:rPr>
            </w:pPr>
            <w:r>
              <w:rPr>
                <w:b/>
                <w:sz w:val="24"/>
                <w:szCs w:val="24"/>
              </w:rPr>
              <w:t>1</w:t>
            </w:r>
          </w:p>
        </w:tc>
        <w:tc>
          <w:tcPr>
            <w:tcW w:w="425" w:type="dxa"/>
          </w:tcPr>
          <w:p w14:paraId="656DB484" w14:textId="77777777" w:rsidR="005915E0" w:rsidRDefault="005915E0" w:rsidP="00271503">
            <w:pPr>
              <w:jc w:val="center"/>
              <w:rPr>
                <w:b/>
                <w:sz w:val="24"/>
                <w:szCs w:val="24"/>
              </w:rPr>
            </w:pPr>
            <w:r>
              <w:rPr>
                <w:b/>
                <w:sz w:val="24"/>
                <w:szCs w:val="24"/>
              </w:rPr>
              <w:t>2</w:t>
            </w:r>
          </w:p>
        </w:tc>
        <w:tc>
          <w:tcPr>
            <w:tcW w:w="426" w:type="dxa"/>
          </w:tcPr>
          <w:p w14:paraId="3CB31D52" w14:textId="77777777" w:rsidR="005915E0" w:rsidRDefault="005915E0" w:rsidP="00271503">
            <w:pPr>
              <w:jc w:val="center"/>
              <w:rPr>
                <w:b/>
                <w:sz w:val="24"/>
                <w:szCs w:val="24"/>
              </w:rPr>
            </w:pPr>
            <w:r>
              <w:rPr>
                <w:b/>
                <w:sz w:val="24"/>
                <w:szCs w:val="24"/>
              </w:rPr>
              <w:t>3</w:t>
            </w:r>
          </w:p>
        </w:tc>
        <w:tc>
          <w:tcPr>
            <w:tcW w:w="425" w:type="dxa"/>
          </w:tcPr>
          <w:p w14:paraId="3E78A5CF" w14:textId="77777777" w:rsidR="005915E0" w:rsidRDefault="005915E0" w:rsidP="00271503">
            <w:pPr>
              <w:jc w:val="center"/>
              <w:rPr>
                <w:b/>
                <w:sz w:val="24"/>
                <w:szCs w:val="24"/>
              </w:rPr>
            </w:pPr>
            <w:r>
              <w:rPr>
                <w:b/>
                <w:sz w:val="24"/>
                <w:szCs w:val="24"/>
              </w:rPr>
              <w:t>4</w:t>
            </w:r>
          </w:p>
        </w:tc>
        <w:tc>
          <w:tcPr>
            <w:tcW w:w="425" w:type="dxa"/>
          </w:tcPr>
          <w:p w14:paraId="357DD9EE" w14:textId="77777777" w:rsidR="005915E0" w:rsidRDefault="005915E0" w:rsidP="00271503">
            <w:pPr>
              <w:jc w:val="center"/>
              <w:rPr>
                <w:b/>
                <w:sz w:val="24"/>
                <w:szCs w:val="24"/>
              </w:rPr>
            </w:pPr>
            <w:r>
              <w:rPr>
                <w:b/>
                <w:sz w:val="24"/>
                <w:szCs w:val="24"/>
              </w:rPr>
              <w:t>5</w:t>
            </w:r>
          </w:p>
        </w:tc>
        <w:tc>
          <w:tcPr>
            <w:tcW w:w="425" w:type="dxa"/>
          </w:tcPr>
          <w:p w14:paraId="381E503C" w14:textId="77777777" w:rsidR="005915E0" w:rsidRDefault="005915E0" w:rsidP="00271503">
            <w:pPr>
              <w:jc w:val="center"/>
              <w:rPr>
                <w:b/>
                <w:sz w:val="24"/>
                <w:szCs w:val="24"/>
              </w:rPr>
            </w:pPr>
            <w:r>
              <w:rPr>
                <w:b/>
                <w:sz w:val="24"/>
                <w:szCs w:val="24"/>
              </w:rPr>
              <w:t>6</w:t>
            </w:r>
          </w:p>
        </w:tc>
        <w:tc>
          <w:tcPr>
            <w:tcW w:w="426" w:type="dxa"/>
          </w:tcPr>
          <w:p w14:paraId="7DF8E04A" w14:textId="77777777" w:rsidR="005915E0" w:rsidRDefault="005915E0" w:rsidP="00271503">
            <w:pPr>
              <w:jc w:val="center"/>
              <w:rPr>
                <w:b/>
                <w:sz w:val="24"/>
                <w:szCs w:val="24"/>
              </w:rPr>
            </w:pPr>
            <w:r>
              <w:rPr>
                <w:b/>
                <w:sz w:val="24"/>
                <w:szCs w:val="24"/>
              </w:rPr>
              <w:t>7</w:t>
            </w:r>
          </w:p>
        </w:tc>
      </w:tr>
      <w:tr w:rsidR="005915E0" w14:paraId="57B9F317" w14:textId="77777777" w:rsidTr="00271503">
        <w:tc>
          <w:tcPr>
            <w:tcW w:w="7088" w:type="dxa"/>
          </w:tcPr>
          <w:p w14:paraId="4BEE3992" w14:textId="77777777" w:rsidR="005915E0" w:rsidRDefault="005915E0" w:rsidP="00271503">
            <w:pPr>
              <w:rPr>
                <w:sz w:val="24"/>
                <w:szCs w:val="24"/>
              </w:rPr>
            </w:pPr>
            <w:r>
              <w:rPr>
                <w:sz w:val="24"/>
                <w:szCs w:val="24"/>
              </w:rPr>
              <w:t xml:space="preserve">1. He podido elaborar mi guía en un lugar tranquilo. </w:t>
            </w:r>
          </w:p>
        </w:tc>
        <w:tc>
          <w:tcPr>
            <w:tcW w:w="425" w:type="dxa"/>
          </w:tcPr>
          <w:p w14:paraId="0D2365EB" w14:textId="77777777" w:rsidR="005915E0" w:rsidRDefault="005915E0" w:rsidP="00271503">
            <w:pPr>
              <w:rPr>
                <w:sz w:val="24"/>
                <w:szCs w:val="24"/>
              </w:rPr>
            </w:pPr>
          </w:p>
        </w:tc>
        <w:tc>
          <w:tcPr>
            <w:tcW w:w="425" w:type="dxa"/>
          </w:tcPr>
          <w:p w14:paraId="22098D9D" w14:textId="77777777" w:rsidR="005915E0" w:rsidRDefault="005915E0" w:rsidP="00271503">
            <w:pPr>
              <w:rPr>
                <w:sz w:val="24"/>
                <w:szCs w:val="24"/>
              </w:rPr>
            </w:pPr>
          </w:p>
        </w:tc>
        <w:tc>
          <w:tcPr>
            <w:tcW w:w="426" w:type="dxa"/>
          </w:tcPr>
          <w:p w14:paraId="638A7E13" w14:textId="77777777" w:rsidR="005915E0" w:rsidRDefault="005915E0" w:rsidP="00271503">
            <w:pPr>
              <w:rPr>
                <w:sz w:val="24"/>
                <w:szCs w:val="24"/>
              </w:rPr>
            </w:pPr>
          </w:p>
        </w:tc>
        <w:tc>
          <w:tcPr>
            <w:tcW w:w="425" w:type="dxa"/>
          </w:tcPr>
          <w:p w14:paraId="53138807" w14:textId="77777777" w:rsidR="005915E0" w:rsidRDefault="005915E0" w:rsidP="00271503">
            <w:pPr>
              <w:rPr>
                <w:sz w:val="24"/>
                <w:szCs w:val="24"/>
              </w:rPr>
            </w:pPr>
          </w:p>
        </w:tc>
        <w:tc>
          <w:tcPr>
            <w:tcW w:w="425" w:type="dxa"/>
          </w:tcPr>
          <w:p w14:paraId="2F564850" w14:textId="77777777" w:rsidR="005915E0" w:rsidRDefault="005915E0" w:rsidP="00271503">
            <w:pPr>
              <w:rPr>
                <w:sz w:val="24"/>
                <w:szCs w:val="24"/>
              </w:rPr>
            </w:pPr>
          </w:p>
        </w:tc>
        <w:tc>
          <w:tcPr>
            <w:tcW w:w="425" w:type="dxa"/>
          </w:tcPr>
          <w:p w14:paraId="1C2101C0" w14:textId="77777777" w:rsidR="005915E0" w:rsidRDefault="005915E0" w:rsidP="00271503">
            <w:pPr>
              <w:rPr>
                <w:sz w:val="24"/>
                <w:szCs w:val="24"/>
              </w:rPr>
            </w:pPr>
          </w:p>
        </w:tc>
        <w:tc>
          <w:tcPr>
            <w:tcW w:w="426" w:type="dxa"/>
          </w:tcPr>
          <w:p w14:paraId="394CF0AD" w14:textId="77777777" w:rsidR="005915E0" w:rsidRDefault="005915E0" w:rsidP="00271503">
            <w:pPr>
              <w:rPr>
                <w:sz w:val="24"/>
                <w:szCs w:val="24"/>
              </w:rPr>
            </w:pPr>
          </w:p>
        </w:tc>
      </w:tr>
      <w:tr w:rsidR="005915E0" w14:paraId="47600ED9" w14:textId="77777777" w:rsidTr="00271503">
        <w:tc>
          <w:tcPr>
            <w:tcW w:w="7088" w:type="dxa"/>
          </w:tcPr>
          <w:p w14:paraId="13AF95D2" w14:textId="77777777" w:rsidR="005915E0" w:rsidRDefault="005915E0" w:rsidP="00271503">
            <w:pPr>
              <w:rPr>
                <w:sz w:val="24"/>
                <w:szCs w:val="24"/>
              </w:rPr>
            </w:pPr>
            <w:r>
              <w:rPr>
                <w:sz w:val="24"/>
                <w:szCs w:val="24"/>
              </w:rPr>
              <w:t>2. Considero que he logrado aprender al desarrollar la guía, cumpliendo el OA (Objetivo de Aprendizaje) planteado.</w:t>
            </w:r>
          </w:p>
        </w:tc>
        <w:tc>
          <w:tcPr>
            <w:tcW w:w="425" w:type="dxa"/>
          </w:tcPr>
          <w:p w14:paraId="5213524F" w14:textId="77777777" w:rsidR="005915E0" w:rsidRDefault="005915E0" w:rsidP="00271503">
            <w:pPr>
              <w:rPr>
                <w:sz w:val="24"/>
                <w:szCs w:val="24"/>
              </w:rPr>
            </w:pPr>
          </w:p>
        </w:tc>
        <w:tc>
          <w:tcPr>
            <w:tcW w:w="425" w:type="dxa"/>
          </w:tcPr>
          <w:p w14:paraId="4A49834E" w14:textId="77777777" w:rsidR="005915E0" w:rsidRDefault="005915E0" w:rsidP="00271503">
            <w:pPr>
              <w:rPr>
                <w:sz w:val="24"/>
                <w:szCs w:val="24"/>
              </w:rPr>
            </w:pPr>
          </w:p>
        </w:tc>
        <w:tc>
          <w:tcPr>
            <w:tcW w:w="426" w:type="dxa"/>
          </w:tcPr>
          <w:p w14:paraId="013F22AD" w14:textId="77777777" w:rsidR="005915E0" w:rsidRDefault="005915E0" w:rsidP="00271503">
            <w:pPr>
              <w:rPr>
                <w:sz w:val="24"/>
                <w:szCs w:val="24"/>
              </w:rPr>
            </w:pPr>
          </w:p>
        </w:tc>
        <w:tc>
          <w:tcPr>
            <w:tcW w:w="425" w:type="dxa"/>
          </w:tcPr>
          <w:p w14:paraId="6E220A6E" w14:textId="77777777" w:rsidR="005915E0" w:rsidRDefault="005915E0" w:rsidP="00271503">
            <w:pPr>
              <w:rPr>
                <w:sz w:val="24"/>
                <w:szCs w:val="24"/>
              </w:rPr>
            </w:pPr>
          </w:p>
        </w:tc>
        <w:tc>
          <w:tcPr>
            <w:tcW w:w="425" w:type="dxa"/>
          </w:tcPr>
          <w:p w14:paraId="2AF71806" w14:textId="77777777" w:rsidR="005915E0" w:rsidRDefault="005915E0" w:rsidP="00271503">
            <w:pPr>
              <w:rPr>
                <w:sz w:val="24"/>
                <w:szCs w:val="24"/>
              </w:rPr>
            </w:pPr>
          </w:p>
        </w:tc>
        <w:tc>
          <w:tcPr>
            <w:tcW w:w="425" w:type="dxa"/>
          </w:tcPr>
          <w:p w14:paraId="64615925" w14:textId="77777777" w:rsidR="005915E0" w:rsidRDefault="005915E0" w:rsidP="00271503">
            <w:pPr>
              <w:rPr>
                <w:sz w:val="24"/>
                <w:szCs w:val="24"/>
              </w:rPr>
            </w:pPr>
          </w:p>
        </w:tc>
        <w:tc>
          <w:tcPr>
            <w:tcW w:w="426" w:type="dxa"/>
          </w:tcPr>
          <w:p w14:paraId="05A5DEC6" w14:textId="77777777" w:rsidR="005915E0" w:rsidRDefault="005915E0" w:rsidP="00271503">
            <w:pPr>
              <w:rPr>
                <w:sz w:val="24"/>
                <w:szCs w:val="24"/>
              </w:rPr>
            </w:pPr>
          </w:p>
        </w:tc>
      </w:tr>
      <w:tr w:rsidR="005915E0" w14:paraId="22E31C1A" w14:textId="77777777" w:rsidTr="00271503">
        <w:tc>
          <w:tcPr>
            <w:tcW w:w="7088" w:type="dxa"/>
          </w:tcPr>
          <w:p w14:paraId="4B266828" w14:textId="77777777" w:rsidR="005915E0" w:rsidRDefault="005915E0" w:rsidP="00271503">
            <w:pPr>
              <w:rPr>
                <w:sz w:val="24"/>
                <w:szCs w:val="24"/>
              </w:rPr>
            </w:pPr>
            <w:r>
              <w:rPr>
                <w:sz w:val="24"/>
                <w:szCs w:val="24"/>
              </w:rPr>
              <w:t>3. Creo que puedo explicar lo aprendido a algún miembro de mi familia.</w:t>
            </w:r>
          </w:p>
        </w:tc>
        <w:tc>
          <w:tcPr>
            <w:tcW w:w="425" w:type="dxa"/>
          </w:tcPr>
          <w:p w14:paraId="1B76B1C2" w14:textId="77777777" w:rsidR="005915E0" w:rsidRDefault="005915E0" w:rsidP="00271503">
            <w:pPr>
              <w:rPr>
                <w:sz w:val="24"/>
                <w:szCs w:val="24"/>
              </w:rPr>
            </w:pPr>
          </w:p>
        </w:tc>
        <w:tc>
          <w:tcPr>
            <w:tcW w:w="425" w:type="dxa"/>
          </w:tcPr>
          <w:p w14:paraId="338E102E" w14:textId="77777777" w:rsidR="005915E0" w:rsidRDefault="005915E0" w:rsidP="00271503">
            <w:pPr>
              <w:rPr>
                <w:sz w:val="24"/>
                <w:szCs w:val="24"/>
              </w:rPr>
            </w:pPr>
          </w:p>
        </w:tc>
        <w:tc>
          <w:tcPr>
            <w:tcW w:w="426" w:type="dxa"/>
          </w:tcPr>
          <w:p w14:paraId="6C0F9118" w14:textId="77777777" w:rsidR="005915E0" w:rsidRDefault="005915E0" w:rsidP="00271503">
            <w:pPr>
              <w:rPr>
                <w:sz w:val="24"/>
                <w:szCs w:val="24"/>
              </w:rPr>
            </w:pPr>
          </w:p>
        </w:tc>
        <w:tc>
          <w:tcPr>
            <w:tcW w:w="425" w:type="dxa"/>
          </w:tcPr>
          <w:p w14:paraId="2C3E4480" w14:textId="77777777" w:rsidR="005915E0" w:rsidRDefault="005915E0" w:rsidP="00271503">
            <w:pPr>
              <w:rPr>
                <w:sz w:val="24"/>
                <w:szCs w:val="24"/>
              </w:rPr>
            </w:pPr>
          </w:p>
        </w:tc>
        <w:tc>
          <w:tcPr>
            <w:tcW w:w="425" w:type="dxa"/>
          </w:tcPr>
          <w:p w14:paraId="6BD6A2DC" w14:textId="77777777" w:rsidR="005915E0" w:rsidRDefault="005915E0" w:rsidP="00271503">
            <w:pPr>
              <w:rPr>
                <w:sz w:val="24"/>
                <w:szCs w:val="24"/>
              </w:rPr>
            </w:pPr>
          </w:p>
        </w:tc>
        <w:tc>
          <w:tcPr>
            <w:tcW w:w="425" w:type="dxa"/>
          </w:tcPr>
          <w:p w14:paraId="2432D340" w14:textId="77777777" w:rsidR="005915E0" w:rsidRDefault="005915E0" w:rsidP="00271503">
            <w:pPr>
              <w:rPr>
                <w:sz w:val="24"/>
                <w:szCs w:val="24"/>
              </w:rPr>
            </w:pPr>
          </w:p>
        </w:tc>
        <w:tc>
          <w:tcPr>
            <w:tcW w:w="426" w:type="dxa"/>
          </w:tcPr>
          <w:p w14:paraId="4CDF0582" w14:textId="77777777" w:rsidR="005915E0" w:rsidRDefault="005915E0" w:rsidP="00271503">
            <w:pPr>
              <w:rPr>
                <w:sz w:val="24"/>
                <w:szCs w:val="24"/>
              </w:rPr>
            </w:pPr>
          </w:p>
        </w:tc>
      </w:tr>
      <w:tr w:rsidR="005915E0" w14:paraId="7D79C6C2" w14:textId="77777777" w:rsidTr="00271503">
        <w:tc>
          <w:tcPr>
            <w:tcW w:w="7088" w:type="dxa"/>
          </w:tcPr>
          <w:p w14:paraId="7DB9DD0B" w14:textId="77777777" w:rsidR="005915E0" w:rsidRDefault="005915E0" w:rsidP="00271503">
            <w:pPr>
              <w:rPr>
                <w:sz w:val="24"/>
                <w:szCs w:val="24"/>
              </w:rPr>
            </w:pPr>
            <w:r>
              <w:rPr>
                <w:sz w:val="24"/>
                <w:szCs w:val="24"/>
              </w:rPr>
              <w:t>4. Las preguntas/actividades me parecieron adecuadas a mi nivel de aprendizaje.</w:t>
            </w:r>
          </w:p>
        </w:tc>
        <w:tc>
          <w:tcPr>
            <w:tcW w:w="425" w:type="dxa"/>
          </w:tcPr>
          <w:p w14:paraId="5E61F9C3" w14:textId="77777777" w:rsidR="005915E0" w:rsidRDefault="005915E0" w:rsidP="00271503">
            <w:pPr>
              <w:rPr>
                <w:sz w:val="24"/>
                <w:szCs w:val="24"/>
              </w:rPr>
            </w:pPr>
          </w:p>
        </w:tc>
        <w:tc>
          <w:tcPr>
            <w:tcW w:w="425" w:type="dxa"/>
          </w:tcPr>
          <w:p w14:paraId="6FB796F6" w14:textId="77777777" w:rsidR="005915E0" w:rsidRDefault="005915E0" w:rsidP="00271503">
            <w:pPr>
              <w:rPr>
                <w:sz w:val="24"/>
                <w:szCs w:val="24"/>
              </w:rPr>
            </w:pPr>
          </w:p>
        </w:tc>
        <w:tc>
          <w:tcPr>
            <w:tcW w:w="426" w:type="dxa"/>
          </w:tcPr>
          <w:p w14:paraId="7127557F" w14:textId="77777777" w:rsidR="005915E0" w:rsidRDefault="005915E0" w:rsidP="00271503">
            <w:pPr>
              <w:rPr>
                <w:sz w:val="24"/>
                <w:szCs w:val="24"/>
              </w:rPr>
            </w:pPr>
          </w:p>
        </w:tc>
        <w:tc>
          <w:tcPr>
            <w:tcW w:w="425" w:type="dxa"/>
          </w:tcPr>
          <w:p w14:paraId="0D07EC57" w14:textId="77777777" w:rsidR="005915E0" w:rsidRDefault="005915E0" w:rsidP="00271503">
            <w:pPr>
              <w:rPr>
                <w:sz w:val="24"/>
                <w:szCs w:val="24"/>
              </w:rPr>
            </w:pPr>
          </w:p>
        </w:tc>
        <w:tc>
          <w:tcPr>
            <w:tcW w:w="425" w:type="dxa"/>
          </w:tcPr>
          <w:p w14:paraId="04027B2F" w14:textId="77777777" w:rsidR="005915E0" w:rsidRDefault="005915E0" w:rsidP="00271503">
            <w:pPr>
              <w:rPr>
                <w:sz w:val="24"/>
                <w:szCs w:val="24"/>
              </w:rPr>
            </w:pPr>
          </w:p>
        </w:tc>
        <w:tc>
          <w:tcPr>
            <w:tcW w:w="425" w:type="dxa"/>
          </w:tcPr>
          <w:p w14:paraId="6E3C68AD" w14:textId="77777777" w:rsidR="005915E0" w:rsidRDefault="005915E0" w:rsidP="00271503">
            <w:pPr>
              <w:rPr>
                <w:sz w:val="24"/>
                <w:szCs w:val="24"/>
              </w:rPr>
            </w:pPr>
          </w:p>
        </w:tc>
        <w:tc>
          <w:tcPr>
            <w:tcW w:w="426" w:type="dxa"/>
          </w:tcPr>
          <w:p w14:paraId="1E88B44E" w14:textId="77777777" w:rsidR="005915E0" w:rsidRDefault="005915E0" w:rsidP="00271503">
            <w:pPr>
              <w:rPr>
                <w:sz w:val="24"/>
                <w:szCs w:val="24"/>
              </w:rPr>
            </w:pPr>
          </w:p>
        </w:tc>
      </w:tr>
      <w:tr w:rsidR="005915E0" w14:paraId="0D233696" w14:textId="77777777" w:rsidTr="00271503">
        <w:tc>
          <w:tcPr>
            <w:tcW w:w="7088" w:type="dxa"/>
          </w:tcPr>
          <w:p w14:paraId="43CB0A0C" w14:textId="77777777" w:rsidR="005915E0" w:rsidRDefault="005915E0" w:rsidP="00271503">
            <w:pPr>
              <w:rPr>
                <w:sz w:val="24"/>
                <w:szCs w:val="24"/>
              </w:rPr>
            </w:pPr>
            <w:r>
              <w:rPr>
                <w:sz w:val="24"/>
                <w:szCs w:val="24"/>
              </w:rPr>
              <w:t>5. Las preguntas/actividades me parecieron desafiantes.</w:t>
            </w:r>
          </w:p>
        </w:tc>
        <w:tc>
          <w:tcPr>
            <w:tcW w:w="425" w:type="dxa"/>
          </w:tcPr>
          <w:p w14:paraId="5F4D34B7" w14:textId="77777777" w:rsidR="005915E0" w:rsidRDefault="005915E0" w:rsidP="00271503">
            <w:pPr>
              <w:rPr>
                <w:sz w:val="24"/>
                <w:szCs w:val="24"/>
              </w:rPr>
            </w:pPr>
          </w:p>
        </w:tc>
        <w:tc>
          <w:tcPr>
            <w:tcW w:w="425" w:type="dxa"/>
          </w:tcPr>
          <w:p w14:paraId="2FEC3FD3" w14:textId="77777777" w:rsidR="005915E0" w:rsidRDefault="005915E0" w:rsidP="00271503">
            <w:pPr>
              <w:rPr>
                <w:sz w:val="24"/>
                <w:szCs w:val="24"/>
              </w:rPr>
            </w:pPr>
          </w:p>
        </w:tc>
        <w:tc>
          <w:tcPr>
            <w:tcW w:w="426" w:type="dxa"/>
          </w:tcPr>
          <w:p w14:paraId="15595859" w14:textId="77777777" w:rsidR="005915E0" w:rsidRDefault="005915E0" w:rsidP="00271503">
            <w:pPr>
              <w:rPr>
                <w:sz w:val="24"/>
                <w:szCs w:val="24"/>
              </w:rPr>
            </w:pPr>
          </w:p>
        </w:tc>
        <w:tc>
          <w:tcPr>
            <w:tcW w:w="425" w:type="dxa"/>
          </w:tcPr>
          <w:p w14:paraId="1F9F07E1" w14:textId="77777777" w:rsidR="005915E0" w:rsidRDefault="005915E0" w:rsidP="00271503">
            <w:pPr>
              <w:rPr>
                <w:sz w:val="24"/>
                <w:szCs w:val="24"/>
              </w:rPr>
            </w:pPr>
          </w:p>
        </w:tc>
        <w:tc>
          <w:tcPr>
            <w:tcW w:w="425" w:type="dxa"/>
          </w:tcPr>
          <w:p w14:paraId="32FE0966" w14:textId="77777777" w:rsidR="005915E0" w:rsidRDefault="005915E0" w:rsidP="00271503">
            <w:pPr>
              <w:rPr>
                <w:sz w:val="24"/>
                <w:szCs w:val="24"/>
              </w:rPr>
            </w:pPr>
          </w:p>
        </w:tc>
        <w:tc>
          <w:tcPr>
            <w:tcW w:w="425" w:type="dxa"/>
          </w:tcPr>
          <w:p w14:paraId="56BB4C8B" w14:textId="77777777" w:rsidR="005915E0" w:rsidRDefault="005915E0" w:rsidP="00271503">
            <w:pPr>
              <w:rPr>
                <w:sz w:val="24"/>
                <w:szCs w:val="24"/>
              </w:rPr>
            </w:pPr>
          </w:p>
        </w:tc>
        <w:tc>
          <w:tcPr>
            <w:tcW w:w="426" w:type="dxa"/>
          </w:tcPr>
          <w:p w14:paraId="6A745D11" w14:textId="77777777" w:rsidR="005915E0" w:rsidRDefault="005915E0" w:rsidP="00271503">
            <w:pPr>
              <w:rPr>
                <w:sz w:val="24"/>
                <w:szCs w:val="24"/>
              </w:rPr>
            </w:pPr>
          </w:p>
        </w:tc>
      </w:tr>
      <w:tr w:rsidR="005915E0" w14:paraId="4E1A55A5" w14:textId="77777777" w:rsidTr="00271503">
        <w:tc>
          <w:tcPr>
            <w:tcW w:w="7088" w:type="dxa"/>
          </w:tcPr>
          <w:p w14:paraId="1AF1D111" w14:textId="77777777" w:rsidR="005915E0" w:rsidRDefault="005915E0" w:rsidP="00271503">
            <w:pPr>
              <w:rPr>
                <w:sz w:val="24"/>
                <w:szCs w:val="24"/>
              </w:rPr>
            </w:pPr>
            <w:r>
              <w:rPr>
                <w:sz w:val="24"/>
                <w:szCs w:val="24"/>
              </w:rPr>
              <w:t>6. Los textos me parecieron comprensibles.</w:t>
            </w:r>
          </w:p>
        </w:tc>
        <w:tc>
          <w:tcPr>
            <w:tcW w:w="425" w:type="dxa"/>
          </w:tcPr>
          <w:p w14:paraId="49EE31F9" w14:textId="77777777" w:rsidR="005915E0" w:rsidRDefault="005915E0" w:rsidP="00271503">
            <w:pPr>
              <w:rPr>
                <w:sz w:val="24"/>
                <w:szCs w:val="24"/>
              </w:rPr>
            </w:pPr>
          </w:p>
        </w:tc>
        <w:tc>
          <w:tcPr>
            <w:tcW w:w="425" w:type="dxa"/>
          </w:tcPr>
          <w:p w14:paraId="51FFEB28" w14:textId="77777777" w:rsidR="005915E0" w:rsidRDefault="005915E0" w:rsidP="00271503">
            <w:pPr>
              <w:rPr>
                <w:sz w:val="24"/>
                <w:szCs w:val="24"/>
              </w:rPr>
            </w:pPr>
          </w:p>
        </w:tc>
        <w:tc>
          <w:tcPr>
            <w:tcW w:w="426" w:type="dxa"/>
          </w:tcPr>
          <w:p w14:paraId="61ED453B" w14:textId="77777777" w:rsidR="005915E0" w:rsidRDefault="005915E0" w:rsidP="00271503">
            <w:pPr>
              <w:rPr>
                <w:sz w:val="24"/>
                <w:szCs w:val="24"/>
              </w:rPr>
            </w:pPr>
          </w:p>
        </w:tc>
        <w:tc>
          <w:tcPr>
            <w:tcW w:w="425" w:type="dxa"/>
          </w:tcPr>
          <w:p w14:paraId="6685D142" w14:textId="77777777" w:rsidR="005915E0" w:rsidRDefault="005915E0" w:rsidP="00271503">
            <w:pPr>
              <w:rPr>
                <w:sz w:val="24"/>
                <w:szCs w:val="24"/>
              </w:rPr>
            </w:pPr>
          </w:p>
        </w:tc>
        <w:tc>
          <w:tcPr>
            <w:tcW w:w="425" w:type="dxa"/>
          </w:tcPr>
          <w:p w14:paraId="36B9AF3D" w14:textId="77777777" w:rsidR="005915E0" w:rsidRDefault="005915E0" w:rsidP="00271503">
            <w:pPr>
              <w:rPr>
                <w:sz w:val="24"/>
                <w:szCs w:val="24"/>
              </w:rPr>
            </w:pPr>
          </w:p>
        </w:tc>
        <w:tc>
          <w:tcPr>
            <w:tcW w:w="425" w:type="dxa"/>
          </w:tcPr>
          <w:p w14:paraId="0C847DF9" w14:textId="77777777" w:rsidR="005915E0" w:rsidRDefault="005915E0" w:rsidP="00271503">
            <w:pPr>
              <w:rPr>
                <w:sz w:val="24"/>
                <w:szCs w:val="24"/>
              </w:rPr>
            </w:pPr>
          </w:p>
        </w:tc>
        <w:tc>
          <w:tcPr>
            <w:tcW w:w="426" w:type="dxa"/>
          </w:tcPr>
          <w:p w14:paraId="51E15F85" w14:textId="77777777" w:rsidR="005915E0" w:rsidRDefault="005915E0" w:rsidP="00271503">
            <w:pPr>
              <w:rPr>
                <w:sz w:val="24"/>
                <w:szCs w:val="24"/>
              </w:rPr>
            </w:pPr>
          </w:p>
        </w:tc>
      </w:tr>
      <w:tr w:rsidR="005915E0" w14:paraId="0A8099C5" w14:textId="77777777" w:rsidTr="00271503">
        <w:tc>
          <w:tcPr>
            <w:tcW w:w="7088" w:type="dxa"/>
          </w:tcPr>
          <w:p w14:paraId="63547D18" w14:textId="77777777" w:rsidR="005915E0" w:rsidRDefault="005915E0" w:rsidP="00271503">
            <w:pPr>
              <w:rPr>
                <w:sz w:val="24"/>
                <w:szCs w:val="24"/>
              </w:rPr>
            </w:pPr>
            <w:r>
              <w:rPr>
                <w:sz w:val="24"/>
                <w:szCs w:val="24"/>
              </w:rPr>
              <w:t>7. La guía tiene una extensión adecuada.</w:t>
            </w:r>
          </w:p>
        </w:tc>
        <w:tc>
          <w:tcPr>
            <w:tcW w:w="425" w:type="dxa"/>
          </w:tcPr>
          <w:p w14:paraId="3B4FFFF9" w14:textId="77777777" w:rsidR="005915E0" w:rsidRDefault="005915E0" w:rsidP="00271503">
            <w:pPr>
              <w:rPr>
                <w:sz w:val="24"/>
                <w:szCs w:val="24"/>
              </w:rPr>
            </w:pPr>
          </w:p>
        </w:tc>
        <w:tc>
          <w:tcPr>
            <w:tcW w:w="425" w:type="dxa"/>
          </w:tcPr>
          <w:p w14:paraId="071BCFC6" w14:textId="77777777" w:rsidR="005915E0" w:rsidRDefault="005915E0" w:rsidP="00271503">
            <w:pPr>
              <w:rPr>
                <w:sz w:val="24"/>
                <w:szCs w:val="24"/>
              </w:rPr>
            </w:pPr>
          </w:p>
        </w:tc>
        <w:tc>
          <w:tcPr>
            <w:tcW w:w="426" w:type="dxa"/>
          </w:tcPr>
          <w:p w14:paraId="50FE8A03" w14:textId="77777777" w:rsidR="005915E0" w:rsidRDefault="005915E0" w:rsidP="00271503">
            <w:pPr>
              <w:rPr>
                <w:sz w:val="24"/>
                <w:szCs w:val="24"/>
              </w:rPr>
            </w:pPr>
          </w:p>
        </w:tc>
        <w:tc>
          <w:tcPr>
            <w:tcW w:w="425" w:type="dxa"/>
          </w:tcPr>
          <w:p w14:paraId="50017FF0" w14:textId="77777777" w:rsidR="005915E0" w:rsidRDefault="005915E0" w:rsidP="00271503">
            <w:pPr>
              <w:rPr>
                <w:sz w:val="24"/>
                <w:szCs w:val="24"/>
              </w:rPr>
            </w:pPr>
          </w:p>
        </w:tc>
        <w:tc>
          <w:tcPr>
            <w:tcW w:w="425" w:type="dxa"/>
          </w:tcPr>
          <w:p w14:paraId="6495F4C6" w14:textId="77777777" w:rsidR="005915E0" w:rsidRDefault="005915E0" w:rsidP="00271503">
            <w:pPr>
              <w:rPr>
                <w:sz w:val="24"/>
                <w:szCs w:val="24"/>
              </w:rPr>
            </w:pPr>
          </w:p>
        </w:tc>
        <w:tc>
          <w:tcPr>
            <w:tcW w:w="425" w:type="dxa"/>
          </w:tcPr>
          <w:p w14:paraId="67DC40EB" w14:textId="77777777" w:rsidR="005915E0" w:rsidRDefault="005915E0" w:rsidP="00271503">
            <w:pPr>
              <w:rPr>
                <w:sz w:val="24"/>
                <w:szCs w:val="24"/>
              </w:rPr>
            </w:pPr>
          </w:p>
        </w:tc>
        <w:tc>
          <w:tcPr>
            <w:tcW w:w="426" w:type="dxa"/>
          </w:tcPr>
          <w:p w14:paraId="07B37448" w14:textId="77777777" w:rsidR="005915E0" w:rsidRDefault="005915E0" w:rsidP="00271503">
            <w:pPr>
              <w:rPr>
                <w:sz w:val="24"/>
                <w:szCs w:val="24"/>
              </w:rPr>
            </w:pPr>
          </w:p>
        </w:tc>
      </w:tr>
      <w:tr w:rsidR="005915E0" w14:paraId="13C3F6B6" w14:textId="77777777" w:rsidTr="00271503">
        <w:tc>
          <w:tcPr>
            <w:tcW w:w="10065" w:type="dxa"/>
            <w:gridSpan w:val="8"/>
          </w:tcPr>
          <w:p w14:paraId="0297C31B" w14:textId="77777777" w:rsidR="005915E0" w:rsidRDefault="005915E0" w:rsidP="00271503">
            <w:pPr>
              <w:rPr>
                <w:sz w:val="24"/>
                <w:szCs w:val="24"/>
              </w:rPr>
            </w:pPr>
            <w:r>
              <w:rPr>
                <w:b/>
                <w:sz w:val="24"/>
                <w:szCs w:val="24"/>
              </w:rPr>
              <w:t>Sugerencias.</w:t>
            </w:r>
            <w:r>
              <w:rPr>
                <w:sz w:val="24"/>
                <w:szCs w:val="24"/>
              </w:rPr>
              <w:t xml:space="preserve"> Plantea aquí lo que consideres necesario para mejorar las guías y/o el proceso de aprendizaje a distancia en general:</w:t>
            </w:r>
          </w:p>
          <w:p w14:paraId="1324A08D" w14:textId="77777777" w:rsidR="005915E0" w:rsidRDefault="005915E0" w:rsidP="00271503">
            <w:pPr>
              <w:rPr>
                <w:sz w:val="24"/>
                <w:szCs w:val="24"/>
              </w:rPr>
            </w:pPr>
          </w:p>
          <w:p w14:paraId="7F300E79" w14:textId="77777777" w:rsidR="005915E0" w:rsidRDefault="005915E0" w:rsidP="00271503">
            <w:pPr>
              <w:rPr>
                <w:sz w:val="24"/>
                <w:szCs w:val="24"/>
              </w:rPr>
            </w:pPr>
          </w:p>
          <w:p w14:paraId="71A83336" w14:textId="77777777" w:rsidR="005915E0" w:rsidRDefault="005915E0" w:rsidP="00271503">
            <w:pPr>
              <w:rPr>
                <w:sz w:val="24"/>
                <w:szCs w:val="24"/>
              </w:rPr>
            </w:pPr>
          </w:p>
          <w:p w14:paraId="5CC1972D" w14:textId="77777777" w:rsidR="005915E0" w:rsidRDefault="005915E0" w:rsidP="00271503">
            <w:pPr>
              <w:rPr>
                <w:sz w:val="24"/>
                <w:szCs w:val="24"/>
              </w:rPr>
            </w:pPr>
          </w:p>
          <w:p w14:paraId="09D17D3B" w14:textId="77777777" w:rsidR="005915E0" w:rsidRDefault="005915E0" w:rsidP="00271503">
            <w:pPr>
              <w:rPr>
                <w:sz w:val="24"/>
                <w:szCs w:val="24"/>
              </w:rPr>
            </w:pPr>
          </w:p>
          <w:p w14:paraId="44BDF8C8" w14:textId="77777777" w:rsidR="005915E0" w:rsidRDefault="005915E0" w:rsidP="00271503">
            <w:pPr>
              <w:rPr>
                <w:sz w:val="24"/>
                <w:szCs w:val="24"/>
              </w:rPr>
            </w:pPr>
          </w:p>
          <w:p w14:paraId="46FDDAE9" w14:textId="77777777" w:rsidR="005915E0" w:rsidRDefault="005915E0" w:rsidP="00271503">
            <w:pPr>
              <w:rPr>
                <w:sz w:val="24"/>
                <w:szCs w:val="24"/>
              </w:rPr>
            </w:pPr>
          </w:p>
        </w:tc>
      </w:tr>
    </w:tbl>
    <w:p w14:paraId="5FDC6454" w14:textId="77777777" w:rsidR="005915E0" w:rsidRDefault="005915E0" w:rsidP="005915E0">
      <w:pPr>
        <w:tabs>
          <w:tab w:val="left" w:pos="930"/>
        </w:tabs>
        <w:spacing w:line="259" w:lineRule="auto"/>
        <w:ind w:left="720"/>
        <w:rPr>
          <w:sz w:val="24"/>
          <w:szCs w:val="24"/>
        </w:rPr>
      </w:pPr>
    </w:p>
    <w:p w14:paraId="2501DDE8" w14:textId="77777777" w:rsidR="005915E0" w:rsidRDefault="005915E0" w:rsidP="005915E0">
      <w:pPr>
        <w:spacing w:line="259" w:lineRule="auto"/>
        <w:rPr>
          <w:sz w:val="24"/>
          <w:szCs w:val="24"/>
        </w:rPr>
      </w:pPr>
    </w:p>
    <w:p w14:paraId="33A56299" w14:textId="77777777" w:rsidR="00C63E44" w:rsidRDefault="008B3151">
      <w:pPr>
        <w:shd w:val="clear" w:color="auto" w:fill="002060"/>
        <w:tabs>
          <w:tab w:val="left" w:pos="4395"/>
        </w:tabs>
        <w:spacing w:after="160" w:line="259" w:lineRule="auto"/>
        <w:jc w:val="center"/>
        <w:rPr>
          <w:rFonts w:ascii="Verdana" w:eastAsia="Verdana" w:hAnsi="Verdana" w:cs="Verdana"/>
          <w:color w:val="FFFFFF"/>
          <w:sz w:val="24"/>
          <w:szCs w:val="24"/>
        </w:rPr>
      </w:pPr>
      <w:r>
        <w:rPr>
          <w:rFonts w:ascii="Verdana" w:eastAsia="Verdana" w:hAnsi="Verdana" w:cs="Verdana"/>
          <w:color w:val="FFFFFF"/>
          <w:sz w:val="24"/>
          <w:szCs w:val="24"/>
        </w:rPr>
        <w:lastRenderedPageBreak/>
        <w:t>Rúbrica</w:t>
      </w:r>
    </w:p>
    <w:tbl>
      <w:tblPr>
        <w:tblStyle w:val="a6"/>
        <w:tblW w:w="1024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34"/>
        <w:gridCol w:w="1276"/>
        <w:gridCol w:w="2140"/>
        <w:gridCol w:w="1575"/>
        <w:gridCol w:w="1620"/>
        <w:gridCol w:w="1530"/>
        <w:gridCol w:w="870"/>
      </w:tblGrid>
      <w:tr w:rsidR="00C63E44" w14:paraId="1A810D08" w14:textId="77777777" w:rsidTr="004720A1">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234" w:type="dxa"/>
          </w:tcPr>
          <w:p w14:paraId="6AC45E92" w14:textId="77777777" w:rsidR="00C63E44" w:rsidRPr="004720A1" w:rsidRDefault="008B3151">
            <w:pPr>
              <w:jc w:val="both"/>
              <w:rPr>
                <w:rFonts w:asciiTheme="majorHAnsi" w:eastAsia="Calibri" w:hAnsiTheme="majorHAnsi" w:cstheme="majorHAnsi"/>
                <w:sz w:val="18"/>
                <w:szCs w:val="18"/>
              </w:rPr>
            </w:pPr>
            <w:r w:rsidRPr="004720A1">
              <w:rPr>
                <w:rFonts w:asciiTheme="majorHAnsi" w:eastAsia="Calibri" w:hAnsiTheme="majorHAnsi" w:cstheme="majorHAnsi"/>
                <w:sz w:val="18"/>
                <w:szCs w:val="18"/>
              </w:rPr>
              <w:t>indicadores/criterios</w:t>
            </w:r>
          </w:p>
        </w:tc>
        <w:tc>
          <w:tcPr>
            <w:tcW w:w="1276" w:type="dxa"/>
          </w:tcPr>
          <w:p w14:paraId="0A6D02D3" w14:textId="77777777" w:rsidR="00C63E44" w:rsidRDefault="008B315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Chequeo del estudiante</w:t>
            </w:r>
          </w:p>
          <w:p w14:paraId="13120ED4" w14:textId="77777777" w:rsidR="00C63E44" w:rsidRDefault="008B315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(marca si lo hiciste)</w:t>
            </w:r>
          </w:p>
        </w:tc>
        <w:tc>
          <w:tcPr>
            <w:tcW w:w="2140" w:type="dxa"/>
          </w:tcPr>
          <w:p w14:paraId="36CF9B01" w14:textId="77777777" w:rsidR="00C63E44" w:rsidRDefault="008B315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Logrado 3 puntos </w:t>
            </w:r>
          </w:p>
        </w:tc>
        <w:tc>
          <w:tcPr>
            <w:tcW w:w="1575" w:type="dxa"/>
          </w:tcPr>
          <w:p w14:paraId="557A53D9" w14:textId="77777777" w:rsidR="00C63E44" w:rsidRDefault="008B315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Parcialmente logrado 2 puntos</w:t>
            </w:r>
          </w:p>
        </w:tc>
        <w:tc>
          <w:tcPr>
            <w:tcW w:w="1620" w:type="dxa"/>
          </w:tcPr>
          <w:p w14:paraId="50EF878B" w14:textId="77777777" w:rsidR="00C63E44" w:rsidRDefault="008B315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Insuficiente 1 punto</w:t>
            </w:r>
          </w:p>
        </w:tc>
        <w:tc>
          <w:tcPr>
            <w:tcW w:w="1530" w:type="dxa"/>
          </w:tcPr>
          <w:p w14:paraId="102FC5ED" w14:textId="77777777" w:rsidR="00C63E44" w:rsidRDefault="008B315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No logrado 0 punto</w:t>
            </w:r>
          </w:p>
        </w:tc>
        <w:tc>
          <w:tcPr>
            <w:tcW w:w="870" w:type="dxa"/>
          </w:tcPr>
          <w:p w14:paraId="13C8D431" w14:textId="77777777" w:rsidR="00C63E44" w:rsidRDefault="008B3151">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Puntaje parcial</w:t>
            </w:r>
          </w:p>
        </w:tc>
      </w:tr>
      <w:tr w:rsidR="00D71AEC" w14:paraId="240D2F6E" w14:textId="77777777" w:rsidTr="004720A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234" w:type="dxa"/>
          </w:tcPr>
          <w:p w14:paraId="3D5A3488" w14:textId="77777777" w:rsidR="00D71AEC" w:rsidRPr="005F7D95" w:rsidRDefault="001E6171">
            <w:pPr>
              <w:rPr>
                <w:rFonts w:asciiTheme="majorHAnsi" w:eastAsia="Calibri" w:hAnsiTheme="majorHAnsi" w:cstheme="majorHAnsi"/>
                <w:b w:val="0"/>
                <w:sz w:val="18"/>
                <w:szCs w:val="18"/>
              </w:rPr>
            </w:pPr>
            <w:r w:rsidRPr="005F7D95">
              <w:rPr>
                <w:rFonts w:asciiTheme="majorHAnsi" w:eastAsia="Calibri" w:hAnsiTheme="majorHAnsi" w:cstheme="majorHAnsi"/>
                <w:sz w:val="18"/>
                <w:szCs w:val="18"/>
              </w:rPr>
              <w:t>ÍTEM I</w:t>
            </w:r>
          </w:p>
          <w:p w14:paraId="535F06B4" w14:textId="77777777" w:rsidR="001E6171" w:rsidRPr="005F7D95" w:rsidRDefault="001E6171">
            <w:pPr>
              <w:rPr>
                <w:rFonts w:asciiTheme="majorHAnsi" w:eastAsia="Calibri" w:hAnsiTheme="majorHAnsi" w:cstheme="majorHAnsi"/>
                <w:b w:val="0"/>
                <w:sz w:val="18"/>
                <w:szCs w:val="18"/>
              </w:rPr>
            </w:pPr>
            <w:r w:rsidRPr="005F7D95">
              <w:rPr>
                <w:rFonts w:asciiTheme="majorHAnsi" w:eastAsia="Calibri" w:hAnsiTheme="majorHAnsi" w:cstheme="majorHAnsi"/>
                <w:sz w:val="18"/>
                <w:szCs w:val="18"/>
              </w:rPr>
              <w:t>IMAGEN I</w:t>
            </w:r>
          </w:p>
          <w:p w14:paraId="082B09A8" w14:textId="1ABD72BA" w:rsidR="001E6171" w:rsidRPr="005F7D95" w:rsidRDefault="001E6171">
            <w:pPr>
              <w:rPr>
                <w:rFonts w:asciiTheme="majorHAnsi" w:eastAsia="Calibri" w:hAnsiTheme="majorHAnsi" w:cstheme="majorHAnsi"/>
                <w:sz w:val="18"/>
                <w:szCs w:val="18"/>
              </w:rPr>
            </w:pPr>
            <w:r w:rsidRPr="005F7D95">
              <w:rPr>
                <w:rFonts w:asciiTheme="majorHAnsi" w:eastAsia="Calibri" w:hAnsiTheme="majorHAnsi" w:cstheme="majorHAnsi"/>
                <w:sz w:val="18"/>
                <w:szCs w:val="18"/>
              </w:rPr>
              <w:t>CONOCER</w:t>
            </w:r>
          </w:p>
        </w:tc>
        <w:tc>
          <w:tcPr>
            <w:tcW w:w="1276" w:type="dxa"/>
          </w:tcPr>
          <w:p w14:paraId="761E2BF3" w14:textId="77777777" w:rsidR="00D71AEC" w:rsidRDefault="00D71AE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2140" w:type="dxa"/>
          </w:tcPr>
          <w:p w14:paraId="7E88F2C6" w14:textId="7C1D35CF" w:rsidR="00D71AEC" w:rsidRPr="008F6F95" w:rsidRDefault="002D0FA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2D0FAB">
              <w:rPr>
                <w:rFonts w:ascii="Calibri" w:eastAsia="Calibri" w:hAnsi="Calibri" w:cs="Calibri"/>
                <w:sz w:val="18"/>
                <w:szCs w:val="18"/>
              </w:rPr>
              <w:t>Identifica/ reconoce todos los datos solicitados</w:t>
            </w:r>
          </w:p>
        </w:tc>
        <w:tc>
          <w:tcPr>
            <w:tcW w:w="1575" w:type="dxa"/>
          </w:tcPr>
          <w:p w14:paraId="66D68C8A" w14:textId="317B5793" w:rsidR="00D71AEC" w:rsidRPr="008F6F95" w:rsidRDefault="005C27A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5C27A3">
              <w:rPr>
                <w:rFonts w:ascii="Calibri" w:eastAsia="Calibri" w:hAnsi="Calibri" w:cs="Calibri"/>
                <w:sz w:val="18"/>
                <w:szCs w:val="18"/>
              </w:rPr>
              <w:t>Identifica / reconoce de modo incompleto los datos solicitados</w:t>
            </w:r>
          </w:p>
        </w:tc>
        <w:tc>
          <w:tcPr>
            <w:tcW w:w="1620" w:type="dxa"/>
          </w:tcPr>
          <w:p w14:paraId="4FDA78A7" w14:textId="63C9B01D" w:rsidR="00D71AEC" w:rsidRPr="008F6F95" w:rsidRDefault="005C27A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5C27A3">
              <w:rPr>
                <w:rFonts w:ascii="Calibri" w:eastAsia="Calibri" w:hAnsi="Calibri" w:cs="Calibri"/>
                <w:sz w:val="18"/>
                <w:szCs w:val="18"/>
              </w:rPr>
              <w:t>Identifica/ reconoce erróneamente los datos solicitados</w:t>
            </w:r>
          </w:p>
        </w:tc>
        <w:tc>
          <w:tcPr>
            <w:tcW w:w="1530" w:type="dxa"/>
          </w:tcPr>
          <w:p w14:paraId="0B537570" w14:textId="52538639" w:rsidR="00D71AEC" w:rsidRPr="00D71AEC" w:rsidRDefault="005C27A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5C27A3">
              <w:rPr>
                <w:rFonts w:ascii="Calibri" w:eastAsia="Calibri" w:hAnsi="Calibri" w:cs="Calibri"/>
                <w:sz w:val="18"/>
                <w:szCs w:val="18"/>
              </w:rPr>
              <w:t>No identifica ni reconoce los datos solicitados</w:t>
            </w:r>
          </w:p>
        </w:tc>
        <w:tc>
          <w:tcPr>
            <w:tcW w:w="870" w:type="dxa"/>
          </w:tcPr>
          <w:p w14:paraId="1BCD0A34" w14:textId="77777777" w:rsidR="00D71AEC" w:rsidRDefault="00D71AE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5C27A3" w14:paraId="3BED048C" w14:textId="77777777" w:rsidTr="004720A1">
        <w:trPr>
          <w:trHeight w:val="808"/>
        </w:trPr>
        <w:tc>
          <w:tcPr>
            <w:cnfStyle w:val="001000000000" w:firstRow="0" w:lastRow="0" w:firstColumn="1" w:lastColumn="0" w:oddVBand="0" w:evenVBand="0" w:oddHBand="0" w:evenHBand="0" w:firstRowFirstColumn="0" w:firstRowLastColumn="0" w:lastRowFirstColumn="0" w:lastRowLastColumn="0"/>
            <w:tcW w:w="1234" w:type="dxa"/>
          </w:tcPr>
          <w:p w14:paraId="027A2FF6" w14:textId="77777777" w:rsidR="005C27A3" w:rsidRPr="005F7D95" w:rsidRDefault="005C27A3">
            <w:pPr>
              <w:rPr>
                <w:rFonts w:asciiTheme="majorHAnsi" w:eastAsia="Calibri" w:hAnsiTheme="majorHAnsi" w:cstheme="majorHAnsi"/>
                <w:b w:val="0"/>
                <w:sz w:val="18"/>
                <w:szCs w:val="18"/>
              </w:rPr>
            </w:pPr>
            <w:r w:rsidRPr="005F7D95">
              <w:rPr>
                <w:rFonts w:asciiTheme="majorHAnsi" w:eastAsia="Calibri" w:hAnsiTheme="majorHAnsi" w:cstheme="majorHAnsi"/>
                <w:sz w:val="18"/>
                <w:szCs w:val="18"/>
              </w:rPr>
              <w:t>ÍTEM I</w:t>
            </w:r>
          </w:p>
          <w:p w14:paraId="29A768EC" w14:textId="77777777" w:rsidR="00361BBA" w:rsidRPr="005F7D95" w:rsidRDefault="005C27A3">
            <w:pPr>
              <w:rPr>
                <w:rFonts w:asciiTheme="majorHAnsi" w:eastAsia="Calibri" w:hAnsiTheme="majorHAnsi" w:cstheme="majorHAnsi"/>
                <w:b w:val="0"/>
                <w:sz w:val="18"/>
                <w:szCs w:val="18"/>
              </w:rPr>
            </w:pPr>
            <w:r w:rsidRPr="005F7D95">
              <w:rPr>
                <w:rFonts w:asciiTheme="majorHAnsi" w:eastAsia="Calibri" w:hAnsiTheme="majorHAnsi" w:cstheme="majorHAnsi"/>
                <w:sz w:val="18"/>
                <w:szCs w:val="18"/>
              </w:rPr>
              <w:t xml:space="preserve">IMAGEN </w:t>
            </w:r>
            <w:r w:rsidR="00361BBA" w:rsidRPr="005F7D95">
              <w:rPr>
                <w:rFonts w:asciiTheme="majorHAnsi" w:eastAsia="Calibri" w:hAnsiTheme="majorHAnsi" w:cstheme="majorHAnsi"/>
                <w:sz w:val="18"/>
                <w:szCs w:val="18"/>
              </w:rPr>
              <w:t>II</w:t>
            </w:r>
          </w:p>
          <w:p w14:paraId="6987547B" w14:textId="3CC6974E" w:rsidR="005C27A3" w:rsidRPr="005F7D95" w:rsidRDefault="00361BBA">
            <w:pPr>
              <w:rPr>
                <w:rFonts w:asciiTheme="majorHAnsi" w:eastAsia="Calibri" w:hAnsiTheme="majorHAnsi" w:cstheme="majorHAnsi"/>
                <w:sz w:val="18"/>
                <w:szCs w:val="18"/>
              </w:rPr>
            </w:pPr>
            <w:r w:rsidRPr="005F7D95">
              <w:rPr>
                <w:rFonts w:asciiTheme="majorHAnsi" w:eastAsia="Calibri" w:hAnsiTheme="majorHAnsi" w:cstheme="majorHAnsi"/>
                <w:sz w:val="18"/>
                <w:szCs w:val="18"/>
              </w:rPr>
              <w:t>CONOCER</w:t>
            </w:r>
          </w:p>
        </w:tc>
        <w:tc>
          <w:tcPr>
            <w:tcW w:w="1276" w:type="dxa"/>
          </w:tcPr>
          <w:p w14:paraId="07C0DD9C" w14:textId="77777777" w:rsidR="005C27A3" w:rsidRDefault="005C27A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2140" w:type="dxa"/>
          </w:tcPr>
          <w:p w14:paraId="0D0264DE" w14:textId="3D14E39A" w:rsidR="005C27A3" w:rsidRPr="002D0FAB" w:rsidRDefault="00361BB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361BBA">
              <w:rPr>
                <w:rFonts w:ascii="Calibri" w:eastAsia="Calibri" w:hAnsi="Calibri" w:cs="Calibri"/>
                <w:sz w:val="18"/>
                <w:szCs w:val="18"/>
              </w:rPr>
              <w:t>Identifica/ reconoce todos los datos solicitados</w:t>
            </w:r>
          </w:p>
        </w:tc>
        <w:tc>
          <w:tcPr>
            <w:tcW w:w="1575" w:type="dxa"/>
          </w:tcPr>
          <w:p w14:paraId="2FE45F28" w14:textId="186C3772" w:rsidR="005C27A3" w:rsidRPr="005C27A3" w:rsidRDefault="00361BB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361BBA">
              <w:rPr>
                <w:rFonts w:ascii="Calibri" w:eastAsia="Calibri" w:hAnsi="Calibri" w:cs="Calibri"/>
                <w:sz w:val="18"/>
                <w:szCs w:val="18"/>
              </w:rPr>
              <w:t>Identifica / reconoce de modo incompleto los datos solicitados</w:t>
            </w:r>
          </w:p>
        </w:tc>
        <w:tc>
          <w:tcPr>
            <w:tcW w:w="1620" w:type="dxa"/>
          </w:tcPr>
          <w:p w14:paraId="67235872" w14:textId="0D0B74A1" w:rsidR="005C27A3" w:rsidRPr="005C27A3" w:rsidRDefault="00361BB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361BBA">
              <w:rPr>
                <w:rFonts w:ascii="Calibri" w:eastAsia="Calibri" w:hAnsi="Calibri" w:cs="Calibri"/>
                <w:sz w:val="18"/>
                <w:szCs w:val="18"/>
              </w:rPr>
              <w:t>Identifica/ reconoce erróneamente los datos solicitados</w:t>
            </w:r>
          </w:p>
        </w:tc>
        <w:tc>
          <w:tcPr>
            <w:tcW w:w="1530" w:type="dxa"/>
          </w:tcPr>
          <w:p w14:paraId="5205023A" w14:textId="2FDC1832" w:rsidR="005C27A3" w:rsidRPr="005C27A3" w:rsidRDefault="00361BB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361BBA">
              <w:rPr>
                <w:rFonts w:ascii="Calibri" w:eastAsia="Calibri" w:hAnsi="Calibri" w:cs="Calibri"/>
                <w:sz w:val="18"/>
                <w:szCs w:val="18"/>
              </w:rPr>
              <w:t>No identifica ni reconoce los datos solicitados</w:t>
            </w:r>
          </w:p>
        </w:tc>
        <w:tc>
          <w:tcPr>
            <w:tcW w:w="870" w:type="dxa"/>
          </w:tcPr>
          <w:p w14:paraId="25334BBB" w14:textId="77777777" w:rsidR="005C27A3" w:rsidRDefault="005C27A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6538E9" w14:paraId="6E307387" w14:textId="77777777" w:rsidTr="004720A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234" w:type="dxa"/>
          </w:tcPr>
          <w:p w14:paraId="5E8CDA75" w14:textId="77777777" w:rsidR="006538E9" w:rsidRPr="005F7D95" w:rsidRDefault="006538E9">
            <w:pPr>
              <w:rPr>
                <w:rFonts w:asciiTheme="majorHAnsi" w:eastAsia="Calibri" w:hAnsiTheme="majorHAnsi" w:cstheme="majorHAnsi"/>
                <w:b w:val="0"/>
                <w:sz w:val="18"/>
                <w:szCs w:val="18"/>
              </w:rPr>
            </w:pPr>
            <w:r w:rsidRPr="005F7D95">
              <w:rPr>
                <w:rFonts w:asciiTheme="majorHAnsi" w:eastAsia="Calibri" w:hAnsiTheme="majorHAnsi" w:cstheme="majorHAnsi"/>
                <w:sz w:val="18"/>
                <w:szCs w:val="18"/>
              </w:rPr>
              <w:t>ÍTEM I</w:t>
            </w:r>
          </w:p>
          <w:p w14:paraId="46C32FE1" w14:textId="77777777" w:rsidR="006538E9" w:rsidRPr="005F7D95" w:rsidRDefault="006538E9">
            <w:pPr>
              <w:rPr>
                <w:rFonts w:asciiTheme="majorHAnsi" w:eastAsia="Calibri" w:hAnsiTheme="majorHAnsi" w:cstheme="majorHAnsi"/>
                <w:b w:val="0"/>
                <w:sz w:val="18"/>
                <w:szCs w:val="18"/>
              </w:rPr>
            </w:pPr>
            <w:r w:rsidRPr="005F7D95">
              <w:rPr>
                <w:rFonts w:asciiTheme="majorHAnsi" w:eastAsia="Calibri" w:hAnsiTheme="majorHAnsi" w:cstheme="majorHAnsi"/>
                <w:sz w:val="18"/>
                <w:szCs w:val="18"/>
              </w:rPr>
              <w:t>IMAGEN III</w:t>
            </w:r>
          </w:p>
          <w:p w14:paraId="1D098231" w14:textId="454662BB" w:rsidR="006538E9" w:rsidRPr="005F7D95" w:rsidRDefault="006538E9">
            <w:pPr>
              <w:rPr>
                <w:rFonts w:asciiTheme="majorHAnsi" w:eastAsia="Calibri" w:hAnsiTheme="majorHAnsi" w:cstheme="majorHAnsi"/>
                <w:sz w:val="18"/>
                <w:szCs w:val="18"/>
              </w:rPr>
            </w:pPr>
            <w:r w:rsidRPr="005F7D95">
              <w:rPr>
                <w:rFonts w:asciiTheme="majorHAnsi" w:eastAsia="Calibri" w:hAnsiTheme="majorHAnsi" w:cstheme="majorHAnsi"/>
                <w:sz w:val="18"/>
                <w:szCs w:val="18"/>
              </w:rPr>
              <w:t>CONOCER</w:t>
            </w:r>
          </w:p>
        </w:tc>
        <w:tc>
          <w:tcPr>
            <w:tcW w:w="1276" w:type="dxa"/>
          </w:tcPr>
          <w:p w14:paraId="10D44115" w14:textId="77777777" w:rsidR="006538E9" w:rsidRDefault="006538E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2140" w:type="dxa"/>
          </w:tcPr>
          <w:p w14:paraId="39D18DB5" w14:textId="7C2C9B18" w:rsidR="006538E9" w:rsidRPr="00361BBA" w:rsidRDefault="006538E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6538E9">
              <w:rPr>
                <w:rFonts w:ascii="Calibri" w:eastAsia="Calibri" w:hAnsi="Calibri" w:cs="Calibri"/>
                <w:sz w:val="18"/>
                <w:szCs w:val="18"/>
              </w:rPr>
              <w:t>Identifica/ reconoce todos los datos solicitados</w:t>
            </w:r>
          </w:p>
        </w:tc>
        <w:tc>
          <w:tcPr>
            <w:tcW w:w="1575" w:type="dxa"/>
          </w:tcPr>
          <w:p w14:paraId="373632BE" w14:textId="078B5797" w:rsidR="006538E9" w:rsidRPr="00361BBA" w:rsidRDefault="006538E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6538E9">
              <w:rPr>
                <w:rFonts w:ascii="Calibri" w:eastAsia="Calibri" w:hAnsi="Calibri" w:cs="Calibri"/>
                <w:sz w:val="18"/>
                <w:szCs w:val="18"/>
              </w:rPr>
              <w:t>Identifica / reconoce de modo incompleto los datos solicitados</w:t>
            </w:r>
          </w:p>
        </w:tc>
        <w:tc>
          <w:tcPr>
            <w:tcW w:w="1620" w:type="dxa"/>
          </w:tcPr>
          <w:p w14:paraId="354582A2" w14:textId="5F4E4DAA" w:rsidR="006538E9" w:rsidRPr="00361BBA" w:rsidRDefault="006538E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6538E9">
              <w:rPr>
                <w:rFonts w:ascii="Calibri" w:eastAsia="Calibri" w:hAnsi="Calibri" w:cs="Calibri"/>
                <w:sz w:val="18"/>
                <w:szCs w:val="18"/>
              </w:rPr>
              <w:t>Identifica/ reconoce erróneamente los datos solicitados</w:t>
            </w:r>
          </w:p>
        </w:tc>
        <w:tc>
          <w:tcPr>
            <w:tcW w:w="1530" w:type="dxa"/>
          </w:tcPr>
          <w:p w14:paraId="46B15200" w14:textId="71C27BF6" w:rsidR="006538E9" w:rsidRPr="00361BBA" w:rsidRDefault="006538E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6538E9">
              <w:rPr>
                <w:rFonts w:ascii="Calibri" w:eastAsia="Calibri" w:hAnsi="Calibri" w:cs="Calibri"/>
                <w:sz w:val="18"/>
                <w:szCs w:val="18"/>
              </w:rPr>
              <w:t>No identifica ni reconoce los datos solicitados</w:t>
            </w:r>
          </w:p>
        </w:tc>
        <w:tc>
          <w:tcPr>
            <w:tcW w:w="870" w:type="dxa"/>
          </w:tcPr>
          <w:p w14:paraId="1BA398FA" w14:textId="77777777" w:rsidR="006538E9" w:rsidRDefault="006538E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5C27A3" w14:paraId="7ABC5B29" w14:textId="77777777" w:rsidTr="004720A1">
        <w:trPr>
          <w:trHeight w:val="1421"/>
        </w:trPr>
        <w:tc>
          <w:tcPr>
            <w:cnfStyle w:val="001000000000" w:firstRow="0" w:lastRow="0" w:firstColumn="1" w:lastColumn="0" w:oddVBand="0" w:evenVBand="0" w:oddHBand="0" w:evenHBand="0" w:firstRowFirstColumn="0" w:firstRowLastColumn="0" w:lastRowFirstColumn="0" w:lastRowLastColumn="0"/>
            <w:tcW w:w="1234" w:type="dxa"/>
          </w:tcPr>
          <w:p w14:paraId="5047EDDE" w14:textId="23296B04" w:rsidR="00C63E44" w:rsidRDefault="00351639">
            <w:pPr>
              <w:jc w:val="both"/>
              <w:rPr>
                <w:rFonts w:asciiTheme="majorHAnsi" w:hAnsiTheme="majorHAnsi" w:cstheme="majorHAnsi"/>
                <w:b w:val="0"/>
                <w:sz w:val="18"/>
                <w:szCs w:val="18"/>
              </w:rPr>
            </w:pPr>
            <w:r>
              <w:rPr>
                <w:rFonts w:asciiTheme="majorHAnsi" w:hAnsiTheme="majorHAnsi" w:cstheme="majorHAnsi"/>
                <w:sz w:val="18"/>
                <w:szCs w:val="18"/>
              </w:rPr>
              <w:t>ÍTEM II</w:t>
            </w:r>
          </w:p>
          <w:p w14:paraId="2984D1DA" w14:textId="77777777" w:rsidR="00351639" w:rsidRDefault="00351639">
            <w:pPr>
              <w:jc w:val="both"/>
              <w:rPr>
                <w:rFonts w:asciiTheme="majorHAnsi" w:hAnsiTheme="majorHAnsi" w:cstheme="majorHAnsi"/>
                <w:b w:val="0"/>
                <w:sz w:val="18"/>
                <w:szCs w:val="18"/>
              </w:rPr>
            </w:pPr>
            <w:r>
              <w:rPr>
                <w:rFonts w:asciiTheme="majorHAnsi" w:hAnsiTheme="majorHAnsi" w:cstheme="majorHAnsi"/>
                <w:sz w:val="18"/>
                <w:szCs w:val="18"/>
              </w:rPr>
              <w:t>Pregunta I</w:t>
            </w:r>
          </w:p>
          <w:p w14:paraId="78D20D7E" w14:textId="0BC19941" w:rsidR="00351639" w:rsidRPr="004720A1" w:rsidRDefault="00351639">
            <w:pPr>
              <w:jc w:val="both"/>
              <w:rPr>
                <w:rFonts w:asciiTheme="majorHAnsi" w:eastAsia="Calibri" w:hAnsiTheme="majorHAnsi" w:cstheme="majorHAnsi"/>
                <w:sz w:val="18"/>
                <w:szCs w:val="18"/>
              </w:rPr>
            </w:pPr>
            <w:r>
              <w:rPr>
                <w:rFonts w:asciiTheme="majorHAnsi" w:hAnsiTheme="majorHAnsi" w:cstheme="majorHAnsi"/>
                <w:sz w:val="18"/>
                <w:szCs w:val="18"/>
              </w:rPr>
              <w:t>Reconocer</w:t>
            </w:r>
          </w:p>
        </w:tc>
        <w:tc>
          <w:tcPr>
            <w:tcW w:w="1276" w:type="dxa"/>
          </w:tcPr>
          <w:p w14:paraId="2D5C8A31" w14:textId="77777777" w:rsidR="00C63E44" w:rsidRDefault="00C63E44">
            <w:pPr>
              <w:jc w:val="both"/>
              <w:cnfStyle w:val="000000000000" w:firstRow="0" w:lastRow="0" w:firstColumn="0" w:lastColumn="0" w:oddVBand="0" w:evenVBand="0" w:oddHBand="0" w:evenHBand="0" w:firstRowFirstColumn="0" w:firstRowLastColumn="0" w:lastRowFirstColumn="0" w:lastRowLastColumn="0"/>
            </w:pPr>
          </w:p>
        </w:tc>
        <w:tc>
          <w:tcPr>
            <w:tcW w:w="2140" w:type="dxa"/>
          </w:tcPr>
          <w:p w14:paraId="522E5789" w14:textId="539C2A3F" w:rsidR="00C63E44" w:rsidRDefault="00DE2A6A">
            <w:pPr>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Identifica/ reconoce todos los datos solicitados </w:t>
            </w:r>
          </w:p>
        </w:tc>
        <w:tc>
          <w:tcPr>
            <w:tcW w:w="1575" w:type="dxa"/>
          </w:tcPr>
          <w:p w14:paraId="119DCEF5" w14:textId="6BB983C1" w:rsidR="00C63E44" w:rsidRDefault="002E1F6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Identifica </w:t>
            </w:r>
            <w:r w:rsidR="00DD452E">
              <w:rPr>
                <w:rFonts w:ascii="Calibri" w:eastAsia="Calibri" w:hAnsi="Calibri" w:cs="Calibri"/>
                <w:sz w:val="18"/>
                <w:szCs w:val="18"/>
              </w:rPr>
              <w:t>/ reconoce de modo incompleto los datos solicitados</w:t>
            </w:r>
            <w:r w:rsidR="008B3151">
              <w:rPr>
                <w:rFonts w:ascii="Calibri" w:eastAsia="Calibri" w:hAnsi="Calibri" w:cs="Calibri"/>
                <w:sz w:val="18"/>
                <w:szCs w:val="18"/>
              </w:rPr>
              <w:t xml:space="preserve"> </w:t>
            </w:r>
          </w:p>
        </w:tc>
        <w:tc>
          <w:tcPr>
            <w:tcW w:w="1620" w:type="dxa"/>
          </w:tcPr>
          <w:p w14:paraId="6E194858" w14:textId="74C9B21F" w:rsidR="00C63E44" w:rsidRDefault="00DD452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Identifica</w:t>
            </w:r>
            <w:r w:rsidR="009321F2">
              <w:rPr>
                <w:rFonts w:ascii="Calibri" w:eastAsia="Calibri" w:hAnsi="Calibri" w:cs="Calibri"/>
                <w:sz w:val="18"/>
                <w:szCs w:val="18"/>
              </w:rPr>
              <w:t>/ reconoce erróneamente los datos solicitados.</w:t>
            </w:r>
          </w:p>
        </w:tc>
        <w:tc>
          <w:tcPr>
            <w:tcW w:w="1530" w:type="dxa"/>
          </w:tcPr>
          <w:p w14:paraId="5AF952C6" w14:textId="535BC52C" w:rsidR="00C63E44" w:rsidRDefault="00AA654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No identifica ni reconoce los datos solicitados.</w:t>
            </w:r>
          </w:p>
        </w:tc>
        <w:tc>
          <w:tcPr>
            <w:tcW w:w="870" w:type="dxa"/>
          </w:tcPr>
          <w:p w14:paraId="29E96B0B" w14:textId="77777777" w:rsidR="00C63E44" w:rsidRDefault="00C63E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6538E9" w14:paraId="5809408E" w14:textId="77777777" w:rsidTr="004720A1">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1234" w:type="dxa"/>
          </w:tcPr>
          <w:p w14:paraId="4A48A7D8" w14:textId="440DE3BD" w:rsidR="00F15B54" w:rsidRDefault="00990A5A">
            <w:pPr>
              <w:jc w:val="both"/>
              <w:rPr>
                <w:rFonts w:asciiTheme="majorHAnsi" w:hAnsiTheme="majorHAnsi" w:cstheme="majorHAnsi"/>
                <w:b w:val="0"/>
                <w:sz w:val="18"/>
                <w:szCs w:val="18"/>
              </w:rPr>
            </w:pPr>
            <w:r>
              <w:rPr>
                <w:rFonts w:asciiTheme="majorHAnsi" w:hAnsiTheme="majorHAnsi" w:cstheme="majorHAnsi"/>
                <w:sz w:val="18"/>
                <w:szCs w:val="18"/>
              </w:rPr>
              <w:t>ÍTEM</w:t>
            </w:r>
            <w:r w:rsidR="00A864B5">
              <w:rPr>
                <w:rFonts w:asciiTheme="majorHAnsi" w:hAnsiTheme="majorHAnsi" w:cstheme="majorHAnsi"/>
                <w:sz w:val="18"/>
                <w:szCs w:val="18"/>
              </w:rPr>
              <w:t xml:space="preserve"> II</w:t>
            </w:r>
          </w:p>
          <w:p w14:paraId="0938A015" w14:textId="77777777" w:rsidR="00CC3611" w:rsidRDefault="00A864B5">
            <w:pPr>
              <w:jc w:val="both"/>
              <w:rPr>
                <w:rFonts w:asciiTheme="majorHAnsi" w:hAnsiTheme="majorHAnsi" w:cstheme="majorHAnsi"/>
                <w:b w:val="0"/>
                <w:sz w:val="18"/>
                <w:szCs w:val="18"/>
              </w:rPr>
            </w:pPr>
            <w:r>
              <w:rPr>
                <w:rFonts w:asciiTheme="majorHAnsi" w:hAnsiTheme="majorHAnsi" w:cstheme="majorHAnsi"/>
                <w:sz w:val="18"/>
                <w:szCs w:val="18"/>
              </w:rPr>
              <w:t>Pregunta II</w:t>
            </w:r>
          </w:p>
          <w:p w14:paraId="58865870" w14:textId="5F982290" w:rsidR="00A864B5" w:rsidRPr="004720A1" w:rsidRDefault="00CC3611">
            <w:pPr>
              <w:jc w:val="both"/>
              <w:rPr>
                <w:rFonts w:asciiTheme="majorHAnsi" w:hAnsiTheme="majorHAnsi" w:cstheme="majorHAnsi"/>
                <w:sz w:val="18"/>
                <w:szCs w:val="18"/>
              </w:rPr>
            </w:pPr>
            <w:r>
              <w:rPr>
                <w:rFonts w:asciiTheme="majorHAnsi" w:hAnsiTheme="majorHAnsi" w:cstheme="majorHAnsi"/>
                <w:sz w:val="18"/>
                <w:szCs w:val="18"/>
              </w:rPr>
              <w:t>Evaluar</w:t>
            </w:r>
          </w:p>
        </w:tc>
        <w:tc>
          <w:tcPr>
            <w:tcW w:w="1276" w:type="dxa"/>
          </w:tcPr>
          <w:p w14:paraId="34FBA8C4" w14:textId="77777777" w:rsidR="00F15B54" w:rsidRDefault="00F15B54">
            <w:pPr>
              <w:jc w:val="both"/>
              <w:cnfStyle w:val="000000100000" w:firstRow="0" w:lastRow="0" w:firstColumn="0" w:lastColumn="0" w:oddVBand="0" w:evenVBand="0" w:oddHBand="1" w:evenHBand="0" w:firstRowFirstColumn="0" w:firstRowLastColumn="0" w:lastRowFirstColumn="0" w:lastRowLastColumn="0"/>
            </w:pPr>
          </w:p>
        </w:tc>
        <w:tc>
          <w:tcPr>
            <w:tcW w:w="2140" w:type="dxa"/>
          </w:tcPr>
          <w:p w14:paraId="35862625" w14:textId="29942D2B" w:rsidR="00F15B54" w:rsidRDefault="0035474C">
            <w:pP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Justifica </w:t>
            </w:r>
            <w:r w:rsidR="0058034D">
              <w:rPr>
                <w:rFonts w:ascii="Calibri" w:eastAsia="Calibri" w:hAnsi="Calibri" w:cs="Calibri"/>
                <w:sz w:val="18"/>
                <w:szCs w:val="18"/>
              </w:rPr>
              <w:t xml:space="preserve">y defiende </w:t>
            </w:r>
            <w:r w:rsidR="00EC2A0F">
              <w:rPr>
                <w:rFonts w:ascii="Calibri" w:eastAsia="Calibri" w:hAnsi="Calibri" w:cs="Calibri"/>
                <w:sz w:val="18"/>
                <w:szCs w:val="18"/>
              </w:rPr>
              <w:t>opiniones</w:t>
            </w:r>
            <w:r w:rsidR="008C75F4">
              <w:rPr>
                <w:rFonts w:ascii="Calibri" w:eastAsia="Calibri" w:hAnsi="Calibri" w:cs="Calibri"/>
                <w:sz w:val="18"/>
                <w:szCs w:val="18"/>
              </w:rPr>
              <w:t xml:space="preserve"> personales </w:t>
            </w:r>
            <w:r w:rsidR="0058034D">
              <w:rPr>
                <w:rFonts w:ascii="Calibri" w:eastAsia="Calibri" w:hAnsi="Calibri" w:cs="Calibri"/>
                <w:sz w:val="18"/>
                <w:szCs w:val="18"/>
              </w:rPr>
              <w:t xml:space="preserve"> o de otro</w:t>
            </w:r>
            <w:r w:rsidR="002106A5">
              <w:rPr>
                <w:rFonts w:ascii="Calibri" w:eastAsia="Calibri" w:hAnsi="Calibri" w:cs="Calibri"/>
                <w:sz w:val="18"/>
                <w:szCs w:val="18"/>
              </w:rPr>
              <w:t>,</w:t>
            </w:r>
            <w:r w:rsidR="002B67AE">
              <w:rPr>
                <w:rFonts w:ascii="Calibri" w:eastAsia="Calibri" w:hAnsi="Calibri" w:cs="Calibri"/>
                <w:sz w:val="18"/>
                <w:szCs w:val="18"/>
              </w:rPr>
              <w:t xml:space="preserve"> realizando juicios sobre la información, la validez de ideas </w:t>
            </w:r>
            <w:r w:rsidR="00EC2A0F">
              <w:rPr>
                <w:rFonts w:ascii="Calibri" w:eastAsia="Calibri" w:hAnsi="Calibri" w:cs="Calibri"/>
                <w:sz w:val="18"/>
                <w:szCs w:val="18"/>
              </w:rPr>
              <w:t>o la calidad de un trabajo basándose en evidencias o criterios</w:t>
            </w:r>
            <w:r w:rsidR="0058034D">
              <w:rPr>
                <w:rFonts w:ascii="Calibri" w:eastAsia="Calibri" w:hAnsi="Calibri" w:cs="Calibri"/>
                <w:sz w:val="18"/>
                <w:szCs w:val="18"/>
              </w:rPr>
              <w:t xml:space="preserve"> </w:t>
            </w:r>
          </w:p>
        </w:tc>
        <w:tc>
          <w:tcPr>
            <w:tcW w:w="1575" w:type="dxa"/>
          </w:tcPr>
          <w:p w14:paraId="76722318" w14:textId="55FFA832" w:rsidR="00F15B54" w:rsidRDefault="008C75F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justifica y defiende opiniones personales o de otros, </w:t>
            </w:r>
            <w:r w:rsidR="00A1568B">
              <w:rPr>
                <w:rFonts w:ascii="Calibri" w:eastAsia="Calibri" w:hAnsi="Calibri" w:cs="Calibri"/>
                <w:sz w:val="18"/>
                <w:szCs w:val="18"/>
              </w:rPr>
              <w:t xml:space="preserve">pero realiza juicios inconsistentes sobre la información, la validez de ideas o la calidad de un trabajo </w:t>
            </w:r>
            <w:r w:rsidR="00111581">
              <w:rPr>
                <w:rFonts w:ascii="Calibri" w:eastAsia="Calibri" w:hAnsi="Calibri" w:cs="Calibri"/>
                <w:sz w:val="18"/>
                <w:szCs w:val="18"/>
              </w:rPr>
              <w:t>o no se basan en evidencias o criterios</w:t>
            </w:r>
          </w:p>
        </w:tc>
        <w:tc>
          <w:tcPr>
            <w:tcW w:w="1620" w:type="dxa"/>
          </w:tcPr>
          <w:p w14:paraId="13B93EC4" w14:textId="55698EC7" w:rsidR="00F15B54" w:rsidRDefault="00821A4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 </w:t>
            </w:r>
            <w:r w:rsidR="00111581">
              <w:rPr>
                <w:rFonts w:ascii="Calibri" w:eastAsia="Calibri" w:hAnsi="Calibri" w:cs="Calibri"/>
                <w:sz w:val="18"/>
                <w:szCs w:val="18"/>
              </w:rPr>
              <w:t xml:space="preserve">Presenta un planteamiento </w:t>
            </w:r>
            <w:r w:rsidR="003E6B04">
              <w:rPr>
                <w:rFonts w:ascii="Calibri" w:eastAsia="Calibri" w:hAnsi="Calibri" w:cs="Calibri"/>
                <w:sz w:val="18"/>
                <w:szCs w:val="18"/>
              </w:rPr>
              <w:t>personal frente a un tema, pero no se basa en evidencias, la validez de ideas o la calidad de un trabajo.</w:t>
            </w:r>
          </w:p>
        </w:tc>
        <w:tc>
          <w:tcPr>
            <w:tcW w:w="1530" w:type="dxa"/>
          </w:tcPr>
          <w:p w14:paraId="44A9A02C" w14:textId="5151A7DA" w:rsidR="00F15B54" w:rsidRDefault="005A33E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No realiza ningún planteamiento o juicio </w:t>
            </w:r>
            <w:r w:rsidR="008A5E7B">
              <w:rPr>
                <w:rFonts w:ascii="Calibri" w:eastAsia="Calibri" w:hAnsi="Calibri" w:cs="Calibri"/>
                <w:sz w:val="18"/>
                <w:szCs w:val="18"/>
              </w:rPr>
              <w:t>frente al tema.</w:t>
            </w:r>
          </w:p>
        </w:tc>
        <w:tc>
          <w:tcPr>
            <w:tcW w:w="870" w:type="dxa"/>
          </w:tcPr>
          <w:p w14:paraId="3A728FF3" w14:textId="77777777" w:rsidR="00F15B54" w:rsidRDefault="00F15B5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334E70" w14:paraId="5A39304F" w14:textId="77777777" w:rsidTr="004720A1">
        <w:trPr>
          <w:trHeight w:val="1421"/>
        </w:trPr>
        <w:tc>
          <w:tcPr>
            <w:cnfStyle w:val="001000000000" w:firstRow="0" w:lastRow="0" w:firstColumn="1" w:lastColumn="0" w:oddVBand="0" w:evenVBand="0" w:oddHBand="0" w:evenHBand="0" w:firstRowFirstColumn="0" w:firstRowLastColumn="0" w:lastRowFirstColumn="0" w:lastRowLastColumn="0"/>
            <w:tcW w:w="1234" w:type="dxa"/>
          </w:tcPr>
          <w:p w14:paraId="4CC50090" w14:textId="7C2F0A28" w:rsidR="00334E70" w:rsidRDefault="00D24683">
            <w:pPr>
              <w:jc w:val="both"/>
              <w:rPr>
                <w:rFonts w:asciiTheme="majorHAnsi" w:hAnsiTheme="majorHAnsi" w:cstheme="majorHAnsi"/>
                <w:b w:val="0"/>
                <w:sz w:val="18"/>
                <w:szCs w:val="18"/>
              </w:rPr>
            </w:pPr>
            <w:r>
              <w:rPr>
                <w:rFonts w:asciiTheme="majorHAnsi" w:hAnsiTheme="majorHAnsi" w:cstheme="majorHAnsi"/>
                <w:sz w:val="18"/>
                <w:szCs w:val="18"/>
              </w:rPr>
              <w:t>Ítem II</w:t>
            </w:r>
          </w:p>
          <w:p w14:paraId="458F8DFD" w14:textId="71E0B764" w:rsidR="00334E70" w:rsidRDefault="00D24683">
            <w:pPr>
              <w:jc w:val="both"/>
              <w:rPr>
                <w:rFonts w:asciiTheme="majorHAnsi" w:hAnsiTheme="majorHAnsi" w:cstheme="majorHAnsi"/>
                <w:b w:val="0"/>
                <w:sz w:val="18"/>
                <w:szCs w:val="18"/>
              </w:rPr>
            </w:pPr>
            <w:r>
              <w:rPr>
                <w:rFonts w:asciiTheme="majorHAnsi" w:hAnsiTheme="majorHAnsi" w:cstheme="majorHAnsi"/>
                <w:sz w:val="18"/>
                <w:szCs w:val="18"/>
              </w:rPr>
              <w:t>Pregunta III</w:t>
            </w:r>
          </w:p>
          <w:p w14:paraId="1EA9762E" w14:textId="041E98D4" w:rsidR="00334E70" w:rsidRDefault="005F7D95">
            <w:pPr>
              <w:jc w:val="both"/>
              <w:rPr>
                <w:rFonts w:asciiTheme="majorHAnsi" w:hAnsiTheme="majorHAnsi" w:cstheme="majorHAnsi"/>
                <w:sz w:val="18"/>
                <w:szCs w:val="18"/>
              </w:rPr>
            </w:pPr>
            <w:r>
              <w:rPr>
                <w:rFonts w:asciiTheme="majorHAnsi" w:hAnsiTheme="majorHAnsi" w:cstheme="majorHAnsi"/>
                <w:sz w:val="18"/>
                <w:szCs w:val="18"/>
              </w:rPr>
              <w:t>Comprender</w:t>
            </w:r>
          </w:p>
        </w:tc>
        <w:tc>
          <w:tcPr>
            <w:tcW w:w="1276" w:type="dxa"/>
          </w:tcPr>
          <w:p w14:paraId="66277FB3" w14:textId="77777777" w:rsidR="00334E70" w:rsidRDefault="00334E70">
            <w:pPr>
              <w:jc w:val="both"/>
              <w:cnfStyle w:val="000000000000" w:firstRow="0" w:lastRow="0" w:firstColumn="0" w:lastColumn="0" w:oddVBand="0" w:evenVBand="0" w:oddHBand="0" w:evenHBand="0" w:firstRowFirstColumn="0" w:firstRowLastColumn="0" w:lastRowFirstColumn="0" w:lastRowLastColumn="0"/>
            </w:pPr>
          </w:p>
        </w:tc>
        <w:tc>
          <w:tcPr>
            <w:tcW w:w="2140" w:type="dxa"/>
          </w:tcPr>
          <w:p w14:paraId="145AF0B0" w14:textId="0880E8F4" w:rsidR="00A1661F" w:rsidRDefault="00A1661F">
            <w:pPr>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Descompone </w:t>
            </w:r>
            <w:r w:rsidR="009C42FD">
              <w:rPr>
                <w:rFonts w:ascii="Calibri" w:eastAsia="Calibri" w:hAnsi="Calibri" w:cs="Calibri"/>
                <w:sz w:val="18"/>
                <w:szCs w:val="18"/>
              </w:rPr>
              <w:t>en</w:t>
            </w:r>
            <w:bookmarkStart w:id="0" w:name="_GoBack"/>
            <w:bookmarkEnd w:id="0"/>
            <w:r w:rsidR="009C42FD">
              <w:rPr>
                <w:rFonts w:ascii="Calibri" w:eastAsia="Calibri" w:hAnsi="Calibri" w:cs="Calibri"/>
                <w:sz w:val="18"/>
                <w:szCs w:val="18"/>
              </w:rPr>
              <w:t xml:space="preserve"> su totalidad la información </w:t>
            </w:r>
            <w:r w:rsidR="00E07C31">
              <w:rPr>
                <w:rFonts w:ascii="Calibri" w:eastAsia="Calibri" w:hAnsi="Calibri" w:cs="Calibri"/>
                <w:sz w:val="18"/>
                <w:szCs w:val="18"/>
              </w:rPr>
              <w:t>en partes, identifica causas, efectos y/o evidencias</w:t>
            </w:r>
          </w:p>
        </w:tc>
        <w:tc>
          <w:tcPr>
            <w:tcW w:w="1575" w:type="dxa"/>
          </w:tcPr>
          <w:p w14:paraId="7FD050AC" w14:textId="401C6612" w:rsidR="00334E70" w:rsidRDefault="00E07C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Descompone la información parcialmente</w:t>
            </w:r>
            <w:r w:rsidR="00B36015">
              <w:rPr>
                <w:rFonts w:ascii="Calibri" w:eastAsia="Calibri" w:hAnsi="Calibri" w:cs="Calibri"/>
                <w:sz w:val="18"/>
                <w:szCs w:val="18"/>
              </w:rPr>
              <w:t xml:space="preserve">, identifica parcialmente </w:t>
            </w:r>
            <w:r w:rsidR="00590FCC">
              <w:rPr>
                <w:rFonts w:ascii="Calibri" w:eastAsia="Calibri" w:hAnsi="Calibri" w:cs="Calibri"/>
                <w:sz w:val="18"/>
                <w:szCs w:val="18"/>
              </w:rPr>
              <w:t>causas, efectos y/o evidencias.</w:t>
            </w:r>
          </w:p>
        </w:tc>
        <w:tc>
          <w:tcPr>
            <w:tcW w:w="1620" w:type="dxa"/>
          </w:tcPr>
          <w:p w14:paraId="75B3D449" w14:textId="6A53F77B" w:rsidR="00334E70" w:rsidRDefault="00590FC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 xml:space="preserve">No descompone la información. Responde de modo generalizado </w:t>
            </w:r>
            <w:r w:rsidR="00D66B54">
              <w:rPr>
                <w:rFonts w:ascii="Calibri" w:eastAsia="Calibri" w:hAnsi="Calibri" w:cs="Calibri"/>
                <w:sz w:val="18"/>
                <w:szCs w:val="18"/>
              </w:rPr>
              <w:t xml:space="preserve">sin profundizar </w:t>
            </w:r>
            <w:r w:rsidR="009B51AA">
              <w:rPr>
                <w:rFonts w:ascii="Calibri" w:eastAsia="Calibri" w:hAnsi="Calibri" w:cs="Calibri"/>
                <w:sz w:val="18"/>
                <w:szCs w:val="18"/>
              </w:rPr>
              <w:t>en los elementos del texto</w:t>
            </w:r>
            <w:r w:rsidR="00ED14A9">
              <w:rPr>
                <w:rFonts w:ascii="Calibri" w:eastAsia="Calibri" w:hAnsi="Calibri" w:cs="Calibri"/>
                <w:sz w:val="18"/>
                <w:szCs w:val="18"/>
              </w:rPr>
              <w:t>/ fuente.</w:t>
            </w:r>
          </w:p>
        </w:tc>
        <w:tc>
          <w:tcPr>
            <w:tcW w:w="1530" w:type="dxa"/>
          </w:tcPr>
          <w:p w14:paraId="0EE3F3D3" w14:textId="23F9A731" w:rsidR="00334E70" w:rsidRDefault="00ED14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ED14A9">
              <w:rPr>
                <w:rFonts w:ascii="Calibri" w:eastAsia="Calibri" w:hAnsi="Calibri" w:cs="Calibri"/>
                <w:sz w:val="18"/>
                <w:szCs w:val="18"/>
              </w:rPr>
              <w:t xml:space="preserve">No analiza la información y no logra identificar </w:t>
            </w:r>
            <w:r>
              <w:rPr>
                <w:rFonts w:ascii="Calibri" w:eastAsia="Calibri" w:hAnsi="Calibri" w:cs="Calibri"/>
                <w:sz w:val="18"/>
                <w:szCs w:val="18"/>
              </w:rPr>
              <w:t>el tipo de participación.</w:t>
            </w:r>
          </w:p>
        </w:tc>
        <w:tc>
          <w:tcPr>
            <w:tcW w:w="870" w:type="dxa"/>
          </w:tcPr>
          <w:p w14:paraId="5A0DB081" w14:textId="77777777" w:rsidR="00334E70" w:rsidRDefault="00334E7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6538E9" w14:paraId="6591900A" w14:textId="77777777" w:rsidTr="004720A1">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1234" w:type="dxa"/>
          </w:tcPr>
          <w:p w14:paraId="42BAF409" w14:textId="77777777" w:rsidR="00C63E44" w:rsidRPr="004720A1" w:rsidRDefault="008B3151">
            <w:pPr>
              <w:jc w:val="both"/>
              <w:rPr>
                <w:rFonts w:asciiTheme="majorHAnsi" w:hAnsiTheme="majorHAnsi" w:cstheme="majorHAnsi"/>
                <w:sz w:val="18"/>
                <w:szCs w:val="18"/>
              </w:rPr>
            </w:pPr>
            <w:r w:rsidRPr="004720A1">
              <w:rPr>
                <w:rFonts w:asciiTheme="majorHAnsi" w:hAnsiTheme="majorHAnsi" w:cstheme="majorHAnsi"/>
                <w:sz w:val="18"/>
                <w:szCs w:val="18"/>
              </w:rPr>
              <w:t>Fecha de entrega</w:t>
            </w:r>
          </w:p>
        </w:tc>
        <w:tc>
          <w:tcPr>
            <w:tcW w:w="1276" w:type="dxa"/>
          </w:tcPr>
          <w:p w14:paraId="1930DBE8" w14:textId="77777777" w:rsidR="00C63E44" w:rsidRDefault="00C63E44">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2140" w:type="dxa"/>
          </w:tcPr>
          <w:p w14:paraId="02711692" w14:textId="77777777" w:rsidR="00C63E44" w:rsidRDefault="008B315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Envía el archivo en el plazo indicado o fuera del plazo pero con justificación.</w:t>
            </w:r>
          </w:p>
        </w:tc>
        <w:tc>
          <w:tcPr>
            <w:tcW w:w="1575" w:type="dxa"/>
          </w:tcPr>
          <w:p w14:paraId="477B96DC" w14:textId="77777777" w:rsidR="00C63E44" w:rsidRDefault="008B315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Envía el archivo con un día de retraso sin justificación.</w:t>
            </w:r>
          </w:p>
        </w:tc>
        <w:tc>
          <w:tcPr>
            <w:tcW w:w="1620" w:type="dxa"/>
          </w:tcPr>
          <w:p w14:paraId="6B575C20" w14:textId="77777777" w:rsidR="00C63E44" w:rsidRDefault="008B315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Envía el archivo con más de un día de retraso y sin justificación.</w:t>
            </w:r>
          </w:p>
        </w:tc>
        <w:tc>
          <w:tcPr>
            <w:tcW w:w="1530" w:type="dxa"/>
          </w:tcPr>
          <w:p w14:paraId="11761F2E" w14:textId="77777777" w:rsidR="00C63E44" w:rsidRDefault="008B315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Pr>
                <w:rFonts w:ascii="Calibri" w:eastAsia="Calibri" w:hAnsi="Calibri" w:cs="Calibri"/>
                <w:sz w:val="18"/>
                <w:szCs w:val="18"/>
              </w:rPr>
              <w:t>-</w:t>
            </w:r>
          </w:p>
        </w:tc>
        <w:tc>
          <w:tcPr>
            <w:tcW w:w="870" w:type="dxa"/>
          </w:tcPr>
          <w:p w14:paraId="7B96DC62" w14:textId="77777777" w:rsidR="00C63E44" w:rsidRDefault="00C63E4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5C27A3" w14:paraId="6BD7FC90" w14:textId="77777777" w:rsidTr="004720A1">
        <w:trPr>
          <w:trHeight w:val="525"/>
        </w:trPr>
        <w:tc>
          <w:tcPr>
            <w:cnfStyle w:val="001000000000" w:firstRow="0" w:lastRow="0" w:firstColumn="1" w:lastColumn="0" w:oddVBand="0" w:evenVBand="0" w:oddHBand="0" w:evenHBand="0" w:firstRowFirstColumn="0" w:firstRowLastColumn="0" w:lastRowFirstColumn="0" w:lastRowLastColumn="0"/>
            <w:tcW w:w="1234" w:type="dxa"/>
          </w:tcPr>
          <w:p w14:paraId="1C4FB3F7" w14:textId="77777777" w:rsidR="00C63E44" w:rsidRPr="004720A1" w:rsidRDefault="008B3151">
            <w:pPr>
              <w:jc w:val="both"/>
              <w:rPr>
                <w:rFonts w:asciiTheme="majorHAnsi" w:hAnsiTheme="majorHAnsi" w:cstheme="majorHAnsi"/>
                <w:sz w:val="18"/>
                <w:szCs w:val="18"/>
              </w:rPr>
            </w:pPr>
            <w:r w:rsidRPr="004720A1">
              <w:rPr>
                <w:rFonts w:asciiTheme="majorHAnsi" w:hAnsiTheme="majorHAnsi" w:cstheme="majorHAnsi"/>
                <w:sz w:val="18"/>
                <w:szCs w:val="18"/>
              </w:rPr>
              <w:t>Autoevaluación</w:t>
            </w:r>
          </w:p>
        </w:tc>
        <w:tc>
          <w:tcPr>
            <w:tcW w:w="1276" w:type="dxa"/>
          </w:tcPr>
          <w:p w14:paraId="38B7C686" w14:textId="77777777" w:rsidR="00C63E44" w:rsidRDefault="00C63E44">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2140" w:type="dxa"/>
          </w:tcPr>
          <w:p w14:paraId="7D47DA91" w14:textId="77777777" w:rsidR="00C63E44" w:rsidRDefault="008B315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Realiza la autoevaluación completa.</w:t>
            </w:r>
          </w:p>
        </w:tc>
        <w:tc>
          <w:tcPr>
            <w:tcW w:w="1575" w:type="dxa"/>
          </w:tcPr>
          <w:p w14:paraId="4898EF5A" w14:textId="77777777" w:rsidR="00C63E44" w:rsidRDefault="008B315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Realiza la autoevaluación parcialmente.</w:t>
            </w:r>
          </w:p>
        </w:tc>
        <w:tc>
          <w:tcPr>
            <w:tcW w:w="1620" w:type="dxa"/>
          </w:tcPr>
          <w:p w14:paraId="2E232125" w14:textId="77777777" w:rsidR="00C63E44" w:rsidRDefault="008B315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w:t>
            </w:r>
          </w:p>
        </w:tc>
        <w:tc>
          <w:tcPr>
            <w:tcW w:w="1530" w:type="dxa"/>
          </w:tcPr>
          <w:p w14:paraId="14BB4CEE" w14:textId="77777777" w:rsidR="00C63E44" w:rsidRDefault="008B315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No responde</w:t>
            </w:r>
          </w:p>
        </w:tc>
        <w:tc>
          <w:tcPr>
            <w:tcW w:w="870" w:type="dxa"/>
          </w:tcPr>
          <w:p w14:paraId="7082FAAF" w14:textId="77777777" w:rsidR="00C63E44" w:rsidRDefault="00C63E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6538E9" w14:paraId="65767BA4" w14:textId="77777777" w:rsidTr="004720A1">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1234" w:type="dxa"/>
          </w:tcPr>
          <w:p w14:paraId="58011D38" w14:textId="77777777" w:rsidR="00C63E44" w:rsidRPr="004720A1" w:rsidRDefault="008B3151">
            <w:pPr>
              <w:jc w:val="both"/>
              <w:rPr>
                <w:rFonts w:asciiTheme="majorHAnsi" w:hAnsiTheme="majorHAnsi" w:cstheme="majorHAnsi"/>
                <w:sz w:val="18"/>
                <w:szCs w:val="18"/>
              </w:rPr>
            </w:pPr>
            <w:r w:rsidRPr="004720A1">
              <w:rPr>
                <w:rFonts w:asciiTheme="majorHAnsi" w:hAnsiTheme="majorHAnsi" w:cstheme="majorHAnsi"/>
                <w:sz w:val="18"/>
                <w:szCs w:val="18"/>
              </w:rPr>
              <w:lastRenderedPageBreak/>
              <w:t>Formato de entrega</w:t>
            </w:r>
          </w:p>
        </w:tc>
        <w:tc>
          <w:tcPr>
            <w:tcW w:w="1276" w:type="dxa"/>
          </w:tcPr>
          <w:p w14:paraId="3DCABF64" w14:textId="77777777" w:rsidR="00C63E44" w:rsidRDefault="00C63E44">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2140" w:type="dxa"/>
          </w:tcPr>
          <w:p w14:paraId="261D3533" w14:textId="1A3B3778" w:rsidR="00C63E44" w:rsidRDefault="008B315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Envía el archivo nominado como se señala en la guía</w:t>
            </w:r>
            <w:r w:rsidR="00EC22DD">
              <w:rPr>
                <w:rFonts w:ascii="Calibri" w:eastAsia="Calibri" w:hAnsi="Calibri" w:cs="Calibri"/>
                <w:sz w:val="18"/>
                <w:szCs w:val="18"/>
              </w:rPr>
              <w:t xml:space="preserve"> </w:t>
            </w:r>
            <w:r w:rsidR="00EC22DD" w:rsidRPr="00EC22DD">
              <w:rPr>
                <w:rFonts w:asciiTheme="majorHAnsi" w:eastAsia="Calibri" w:hAnsiTheme="majorHAnsi" w:cstheme="majorHAnsi"/>
                <w:sz w:val="18"/>
                <w:szCs w:val="18"/>
              </w:rPr>
              <w:t>(</w:t>
            </w:r>
            <w:r w:rsidR="00EC22DD" w:rsidRPr="00EC22DD">
              <w:rPr>
                <w:rFonts w:asciiTheme="majorHAnsi" w:eastAsia="Verdana" w:hAnsiTheme="majorHAnsi" w:cstheme="majorHAnsi"/>
                <w:sz w:val="18"/>
                <w:szCs w:val="18"/>
              </w:rPr>
              <w:t>ana_moya_4a_historia</w:t>
            </w:r>
            <w:r w:rsidR="00EC22DD" w:rsidRPr="00EC22DD">
              <w:rPr>
                <w:rFonts w:asciiTheme="majorHAnsi" w:eastAsia="Calibri" w:hAnsiTheme="majorHAnsi" w:cstheme="majorHAnsi"/>
                <w:sz w:val="18"/>
                <w:szCs w:val="18"/>
              </w:rPr>
              <w:t>)</w:t>
            </w:r>
          </w:p>
        </w:tc>
        <w:tc>
          <w:tcPr>
            <w:tcW w:w="1575" w:type="dxa"/>
          </w:tcPr>
          <w:p w14:paraId="498E9F26" w14:textId="77777777" w:rsidR="00C63E44" w:rsidRDefault="008B315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Envía el archivo con datos incompletos.</w:t>
            </w:r>
          </w:p>
        </w:tc>
        <w:tc>
          <w:tcPr>
            <w:tcW w:w="1620" w:type="dxa"/>
          </w:tcPr>
          <w:p w14:paraId="7F7C426D" w14:textId="77777777" w:rsidR="00C63E44" w:rsidRDefault="008B315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Envía el archivo sin el nombre del estudiante.</w:t>
            </w:r>
          </w:p>
        </w:tc>
        <w:tc>
          <w:tcPr>
            <w:tcW w:w="1530" w:type="dxa"/>
          </w:tcPr>
          <w:p w14:paraId="5D0D56B1" w14:textId="77777777" w:rsidR="00C63E44" w:rsidRDefault="008B315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w:t>
            </w:r>
          </w:p>
        </w:tc>
        <w:tc>
          <w:tcPr>
            <w:tcW w:w="870" w:type="dxa"/>
          </w:tcPr>
          <w:p w14:paraId="63C3B152" w14:textId="77777777" w:rsidR="00C63E44" w:rsidRDefault="00C63E4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334E70" w14:paraId="3ABC9891" w14:textId="77777777" w:rsidTr="004720A1">
        <w:trPr>
          <w:trHeight w:val="869"/>
        </w:trPr>
        <w:tc>
          <w:tcPr>
            <w:cnfStyle w:val="001000000000" w:firstRow="0" w:lastRow="0" w:firstColumn="1" w:lastColumn="0" w:oddVBand="0" w:evenVBand="0" w:oddHBand="0" w:evenHBand="0" w:firstRowFirstColumn="0" w:firstRowLastColumn="0" w:lastRowFirstColumn="0" w:lastRowLastColumn="0"/>
            <w:tcW w:w="1234" w:type="dxa"/>
          </w:tcPr>
          <w:p w14:paraId="0D722F27" w14:textId="77777777" w:rsidR="00C63E44" w:rsidRPr="004720A1" w:rsidRDefault="008B3151">
            <w:pPr>
              <w:jc w:val="both"/>
              <w:rPr>
                <w:rFonts w:asciiTheme="majorHAnsi" w:hAnsiTheme="majorHAnsi" w:cstheme="majorHAnsi"/>
                <w:sz w:val="18"/>
                <w:szCs w:val="18"/>
              </w:rPr>
            </w:pPr>
            <w:r w:rsidRPr="004720A1">
              <w:rPr>
                <w:rFonts w:asciiTheme="majorHAnsi" w:hAnsiTheme="majorHAnsi" w:cstheme="majorHAnsi"/>
                <w:sz w:val="18"/>
                <w:szCs w:val="18"/>
              </w:rPr>
              <w:t>Observaciones</w:t>
            </w:r>
          </w:p>
        </w:tc>
        <w:tc>
          <w:tcPr>
            <w:tcW w:w="1276" w:type="dxa"/>
          </w:tcPr>
          <w:p w14:paraId="7087A635" w14:textId="77777777" w:rsidR="00C63E44" w:rsidRDefault="00C63E44">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5335" w:type="dxa"/>
            <w:gridSpan w:val="3"/>
          </w:tcPr>
          <w:p w14:paraId="1F00448E" w14:textId="77777777" w:rsidR="00C63E44" w:rsidRDefault="00C63E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1530" w:type="dxa"/>
          </w:tcPr>
          <w:p w14:paraId="6852B474" w14:textId="77777777" w:rsidR="00C63E44" w:rsidRDefault="008B315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b/>
                <w:sz w:val="18"/>
                <w:szCs w:val="18"/>
              </w:rPr>
              <w:t>Puntaje final</w:t>
            </w:r>
          </w:p>
        </w:tc>
        <w:tc>
          <w:tcPr>
            <w:tcW w:w="870" w:type="dxa"/>
          </w:tcPr>
          <w:p w14:paraId="47E1C12C" w14:textId="77777777" w:rsidR="00C63E44" w:rsidRDefault="00C63E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bl>
    <w:p w14:paraId="7035B582" w14:textId="77777777" w:rsidR="00C63E44" w:rsidRDefault="00C63E44">
      <w:pPr>
        <w:spacing w:line="259" w:lineRule="auto"/>
      </w:pPr>
    </w:p>
    <w:sectPr w:rsidR="00C63E44" w:rsidSect="003D73B5">
      <w:headerReference w:type="default" r:id="rId16"/>
      <w:pgSz w:w="11909" w:h="16834"/>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21180" w14:textId="77777777" w:rsidR="00630E26" w:rsidRDefault="00630E26">
      <w:pPr>
        <w:spacing w:line="240" w:lineRule="auto"/>
      </w:pPr>
      <w:r>
        <w:separator/>
      </w:r>
    </w:p>
  </w:endnote>
  <w:endnote w:type="continuationSeparator" w:id="0">
    <w:p w14:paraId="33E64CF6" w14:textId="77777777" w:rsidR="00630E26" w:rsidRDefault="00630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A623D" w14:textId="77777777" w:rsidR="00630E26" w:rsidRDefault="00630E26">
      <w:pPr>
        <w:spacing w:line="240" w:lineRule="auto"/>
      </w:pPr>
      <w:r>
        <w:separator/>
      </w:r>
    </w:p>
  </w:footnote>
  <w:footnote w:type="continuationSeparator" w:id="0">
    <w:p w14:paraId="78399CB2" w14:textId="77777777" w:rsidR="00630E26" w:rsidRDefault="00630E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6EC63" w14:textId="3F555641" w:rsidR="00C63E44" w:rsidRDefault="00E87B0F" w:rsidP="00E87B0F">
    <w:pPr>
      <w:spacing w:line="240" w:lineRule="auto"/>
      <w:rPr>
        <w:rFonts w:ascii="Verdana" w:eastAsia="Verdana" w:hAnsi="Verdana" w:cs="Verdana"/>
        <w:color w:val="002060"/>
        <w:sz w:val="18"/>
        <w:szCs w:val="18"/>
      </w:rPr>
    </w:pPr>
    <w:r>
      <w:rPr>
        <w:noProof/>
        <w:lang w:val="es-419" w:eastAsia="es-419"/>
      </w:rPr>
      <w:drawing>
        <wp:anchor distT="0" distB="0" distL="114300" distR="114300" simplePos="0" relativeHeight="251657215" behindDoc="1" locked="0" layoutInCell="1" hidden="0" allowOverlap="1" wp14:anchorId="532ABB7B" wp14:editId="7981FBBB">
          <wp:simplePos x="0" y="0"/>
          <wp:positionH relativeFrom="margin">
            <wp:align>right</wp:align>
          </wp:positionH>
          <wp:positionV relativeFrom="paragraph">
            <wp:posOffset>-180340</wp:posOffset>
          </wp:positionV>
          <wp:extent cx="662305" cy="533400"/>
          <wp:effectExtent l="0" t="0" r="4445" b="0"/>
          <wp:wrapNone/>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62305" cy="533400"/>
                  </a:xfrm>
                  <a:prstGeom prst="rect">
                    <a:avLst/>
                  </a:prstGeom>
                  <a:ln/>
                </pic:spPr>
              </pic:pic>
            </a:graphicData>
          </a:graphic>
          <wp14:sizeRelH relativeFrom="margin">
            <wp14:pctWidth>0</wp14:pctWidth>
          </wp14:sizeRelH>
          <wp14:sizeRelV relativeFrom="margin">
            <wp14:pctHeight>0</wp14:pctHeight>
          </wp14:sizeRelV>
        </wp:anchor>
      </w:drawing>
    </w:r>
    <w:r w:rsidR="008B3151">
      <w:rPr>
        <w:rFonts w:ascii="Verdana" w:eastAsia="Verdana" w:hAnsi="Verdana" w:cs="Verdana"/>
        <w:color w:val="002060"/>
        <w:sz w:val="18"/>
        <w:szCs w:val="18"/>
      </w:rPr>
      <w:t>Corporación Municipal de San Miguel</w:t>
    </w:r>
    <w:r w:rsidR="008B3151">
      <w:rPr>
        <w:noProof/>
        <w:lang w:val="es-419" w:eastAsia="es-419"/>
      </w:rPr>
      <w:drawing>
        <wp:anchor distT="0" distB="0" distL="0" distR="0" simplePos="0" relativeHeight="251658240" behindDoc="0" locked="0" layoutInCell="1" hidden="0" allowOverlap="1" wp14:anchorId="38D46B09" wp14:editId="75235131">
          <wp:simplePos x="0" y="0"/>
          <wp:positionH relativeFrom="column">
            <wp:posOffset>114300</wp:posOffset>
          </wp:positionH>
          <wp:positionV relativeFrom="paragraph">
            <wp:posOffset>-40001</wp:posOffset>
          </wp:positionV>
          <wp:extent cx="485775" cy="628650"/>
          <wp:effectExtent l="0" t="0" r="0" b="0"/>
          <wp:wrapSquare wrapText="bothSides" distT="0" distB="0" distL="0" distR="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85775" cy="628650"/>
                  </a:xfrm>
                  <a:prstGeom prst="rect">
                    <a:avLst/>
                  </a:prstGeom>
                  <a:ln/>
                </pic:spPr>
              </pic:pic>
            </a:graphicData>
          </a:graphic>
        </wp:anchor>
      </w:drawing>
    </w:r>
    <w:r w:rsidR="004720A1">
      <w:rPr>
        <w:noProof/>
        <w:lang w:val="es-CL"/>
      </w:rPr>
      <w:t xml:space="preserve">        </w:t>
    </w:r>
  </w:p>
  <w:p w14:paraId="24C762BD" w14:textId="38FA20D2" w:rsidR="00C63E44" w:rsidRDefault="008B3151" w:rsidP="00E87B0F">
    <w:pPr>
      <w:spacing w:line="240" w:lineRule="auto"/>
      <w:rPr>
        <w:rFonts w:ascii="Verdana" w:eastAsia="Verdana" w:hAnsi="Verdana" w:cs="Verdana"/>
        <w:color w:val="002060"/>
        <w:sz w:val="18"/>
        <w:szCs w:val="18"/>
      </w:rPr>
    </w:pPr>
    <w:r>
      <w:rPr>
        <w:rFonts w:ascii="Verdana" w:eastAsia="Verdana" w:hAnsi="Verdana" w:cs="Verdana"/>
        <w:color w:val="002060"/>
        <w:sz w:val="18"/>
        <w:szCs w:val="18"/>
      </w:rPr>
      <w:t>Liceo Betsabé Hormazábal de Alarcón</w:t>
    </w:r>
  </w:p>
  <w:p w14:paraId="1023BF29" w14:textId="6EC9EDA1" w:rsidR="00C63E44" w:rsidRDefault="008B3151" w:rsidP="00E87B0F">
    <w:pPr>
      <w:pBdr>
        <w:bottom w:val="single" w:sz="4" w:space="1" w:color="002060"/>
      </w:pBdr>
      <w:tabs>
        <w:tab w:val="right" w:pos="9923"/>
      </w:tabs>
      <w:spacing w:line="240" w:lineRule="auto"/>
      <w:rPr>
        <w:rFonts w:ascii="Verdana" w:eastAsia="Verdana" w:hAnsi="Verdana" w:cs="Verdana"/>
        <w:color w:val="002060"/>
        <w:sz w:val="18"/>
        <w:szCs w:val="18"/>
      </w:rPr>
    </w:pPr>
    <w:r>
      <w:rPr>
        <w:rFonts w:ascii="Verdana" w:eastAsia="Verdana" w:hAnsi="Verdana" w:cs="Verdana"/>
        <w:color w:val="002060"/>
        <w:sz w:val="18"/>
        <w:szCs w:val="18"/>
      </w:rPr>
      <w:t>Gaspar Banda N°4047 – San Miguel - Santiago</w:t>
    </w:r>
  </w:p>
  <w:p w14:paraId="46693AD9" w14:textId="5DD022F0" w:rsidR="00C63E44" w:rsidRDefault="004720A1" w:rsidP="00E87B0F">
    <w:pPr>
      <w:tabs>
        <w:tab w:val="right" w:pos="9639"/>
      </w:tabs>
      <w:spacing w:line="240" w:lineRule="auto"/>
    </w:pPr>
    <w:r>
      <w:rPr>
        <w:rFonts w:ascii="Verdana" w:eastAsia="Verdana" w:hAnsi="Verdana" w:cs="Verdana"/>
        <w:color w:val="002060"/>
        <w:sz w:val="18"/>
        <w:szCs w:val="18"/>
      </w:rPr>
      <w:t xml:space="preserve">                </w:t>
    </w:r>
    <w:r w:rsidR="00E87B0F">
      <w:rPr>
        <w:rFonts w:ascii="Verdana" w:eastAsia="Verdana" w:hAnsi="Verdana" w:cs="Verdana"/>
        <w:color w:val="002060"/>
        <w:sz w:val="18"/>
        <w:szCs w:val="18"/>
      </w:rPr>
      <w:tab/>
    </w:r>
    <w:r w:rsidR="008B3151">
      <w:rPr>
        <w:rFonts w:ascii="Verdana" w:eastAsia="Verdana" w:hAnsi="Verdana" w:cs="Verdana"/>
        <w:color w:val="002060"/>
        <w:sz w:val="18"/>
        <w:szCs w:val="18"/>
      </w:rPr>
      <w:t>Unidad Técnico Pedagógica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27FFD"/>
    <w:multiLevelType w:val="hybridMultilevel"/>
    <w:tmpl w:val="268C19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B8556FE"/>
    <w:multiLevelType w:val="hybridMultilevel"/>
    <w:tmpl w:val="1CF680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DFE317E"/>
    <w:multiLevelType w:val="hybridMultilevel"/>
    <w:tmpl w:val="D56C1086"/>
    <w:lvl w:ilvl="0" w:tplc="5BBCD8C6">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506C1297"/>
    <w:multiLevelType w:val="hybridMultilevel"/>
    <w:tmpl w:val="359881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3F34E69"/>
    <w:multiLevelType w:val="multilevel"/>
    <w:tmpl w:val="C27C9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595CC0"/>
    <w:multiLevelType w:val="hybridMultilevel"/>
    <w:tmpl w:val="21984A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8B322F8"/>
    <w:multiLevelType w:val="multilevel"/>
    <w:tmpl w:val="3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2F92D66"/>
    <w:multiLevelType w:val="hybridMultilevel"/>
    <w:tmpl w:val="39BC49D2"/>
    <w:lvl w:ilvl="0" w:tplc="340A000F">
      <w:start w:val="1"/>
      <w:numFmt w:val="decimal"/>
      <w:lvlText w:val="%1."/>
      <w:lvlJc w:val="left"/>
      <w:pPr>
        <w:ind w:left="720" w:hanging="360"/>
      </w:pPr>
      <w:rPr>
        <w:rFonts w:hint="default"/>
      </w:rPr>
    </w:lvl>
    <w:lvl w:ilvl="1" w:tplc="53D0C6C6">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7C94EB7"/>
    <w:multiLevelType w:val="hybridMultilevel"/>
    <w:tmpl w:val="6B96CED2"/>
    <w:lvl w:ilvl="0" w:tplc="CC3E00E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4"/>
  </w:num>
  <w:num w:numId="2">
    <w:abstractNumId w:val="6"/>
  </w:num>
  <w:num w:numId="3">
    <w:abstractNumId w:val="7"/>
  </w:num>
  <w:num w:numId="4">
    <w:abstractNumId w:val="1"/>
  </w:num>
  <w:num w:numId="5">
    <w:abstractNumId w:val="5"/>
  </w:num>
  <w:num w:numId="6">
    <w:abstractNumId w:val="0"/>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44"/>
    <w:rsid w:val="00000719"/>
    <w:rsid w:val="000226BD"/>
    <w:rsid w:val="000243E0"/>
    <w:rsid w:val="0002716A"/>
    <w:rsid w:val="00031463"/>
    <w:rsid w:val="000402F9"/>
    <w:rsid w:val="00044532"/>
    <w:rsid w:val="00076D53"/>
    <w:rsid w:val="0008295A"/>
    <w:rsid w:val="000864B6"/>
    <w:rsid w:val="00090388"/>
    <w:rsid w:val="00092179"/>
    <w:rsid w:val="000B55BC"/>
    <w:rsid w:val="000B655F"/>
    <w:rsid w:val="000C0311"/>
    <w:rsid w:val="000C0F36"/>
    <w:rsid w:val="000C6FF8"/>
    <w:rsid w:val="000D0298"/>
    <w:rsid w:val="000D11B5"/>
    <w:rsid w:val="000D2F34"/>
    <w:rsid w:val="000D31D9"/>
    <w:rsid w:val="000E2E74"/>
    <w:rsid w:val="000E458F"/>
    <w:rsid w:val="000E6E3A"/>
    <w:rsid w:val="00100773"/>
    <w:rsid w:val="00100EF0"/>
    <w:rsid w:val="00111581"/>
    <w:rsid w:val="00113F64"/>
    <w:rsid w:val="00137A7D"/>
    <w:rsid w:val="001439A5"/>
    <w:rsid w:val="0014431F"/>
    <w:rsid w:val="00153AE7"/>
    <w:rsid w:val="00177A80"/>
    <w:rsid w:val="00196677"/>
    <w:rsid w:val="001A16B9"/>
    <w:rsid w:val="001B0F25"/>
    <w:rsid w:val="001C1CA5"/>
    <w:rsid w:val="001C1EA7"/>
    <w:rsid w:val="001C688B"/>
    <w:rsid w:val="001D699E"/>
    <w:rsid w:val="001E6171"/>
    <w:rsid w:val="001F4C3E"/>
    <w:rsid w:val="00203329"/>
    <w:rsid w:val="0020450C"/>
    <w:rsid w:val="00205FCA"/>
    <w:rsid w:val="00206E7B"/>
    <w:rsid w:val="002106A5"/>
    <w:rsid w:val="00211A0A"/>
    <w:rsid w:val="0021411C"/>
    <w:rsid w:val="002803A7"/>
    <w:rsid w:val="002973A4"/>
    <w:rsid w:val="002A7B23"/>
    <w:rsid w:val="002B67AE"/>
    <w:rsid w:val="002C435B"/>
    <w:rsid w:val="002D0FAB"/>
    <w:rsid w:val="002E1F6E"/>
    <w:rsid w:val="002F761A"/>
    <w:rsid w:val="00305258"/>
    <w:rsid w:val="00305815"/>
    <w:rsid w:val="003072E0"/>
    <w:rsid w:val="003328EA"/>
    <w:rsid w:val="00332B9A"/>
    <w:rsid w:val="00334E70"/>
    <w:rsid w:val="00351639"/>
    <w:rsid w:val="003520C3"/>
    <w:rsid w:val="00353E68"/>
    <w:rsid w:val="0035474C"/>
    <w:rsid w:val="00357427"/>
    <w:rsid w:val="00357455"/>
    <w:rsid w:val="00361BBA"/>
    <w:rsid w:val="00373465"/>
    <w:rsid w:val="00375598"/>
    <w:rsid w:val="00386C0E"/>
    <w:rsid w:val="0039391B"/>
    <w:rsid w:val="003A28C8"/>
    <w:rsid w:val="003B135F"/>
    <w:rsid w:val="003D1D7B"/>
    <w:rsid w:val="003D73B5"/>
    <w:rsid w:val="003E6797"/>
    <w:rsid w:val="003E6B04"/>
    <w:rsid w:val="004151B7"/>
    <w:rsid w:val="00435AB1"/>
    <w:rsid w:val="004553C6"/>
    <w:rsid w:val="0046478F"/>
    <w:rsid w:val="00465AE2"/>
    <w:rsid w:val="00470F72"/>
    <w:rsid w:val="004720A1"/>
    <w:rsid w:val="00473DBA"/>
    <w:rsid w:val="004A6401"/>
    <w:rsid w:val="004A6F39"/>
    <w:rsid w:val="004A77E2"/>
    <w:rsid w:val="004B1106"/>
    <w:rsid w:val="004B6443"/>
    <w:rsid w:val="004B6911"/>
    <w:rsid w:val="004D37A9"/>
    <w:rsid w:val="004E05D5"/>
    <w:rsid w:val="004E0D4A"/>
    <w:rsid w:val="004E36CE"/>
    <w:rsid w:val="004F2163"/>
    <w:rsid w:val="004F4E0F"/>
    <w:rsid w:val="00506AC5"/>
    <w:rsid w:val="005127E1"/>
    <w:rsid w:val="00514086"/>
    <w:rsid w:val="005239D3"/>
    <w:rsid w:val="005615DD"/>
    <w:rsid w:val="00563DCB"/>
    <w:rsid w:val="00567516"/>
    <w:rsid w:val="0058034D"/>
    <w:rsid w:val="005853A0"/>
    <w:rsid w:val="00590FCC"/>
    <w:rsid w:val="005915E0"/>
    <w:rsid w:val="00595C2B"/>
    <w:rsid w:val="00596C33"/>
    <w:rsid w:val="005A07AF"/>
    <w:rsid w:val="005A33EB"/>
    <w:rsid w:val="005C27A3"/>
    <w:rsid w:val="005C64B7"/>
    <w:rsid w:val="005D01C0"/>
    <w:rsid w:val="005D01FE"/>
    <w:rsid w:val="005D617F"/>
    <w:rsid w:val="005E47D4"/>
    <w:rsid w:val="005E48EC"/>
    <w:rsid w:val="005F2F59"/>
    <w:rsid w:val="005F7D95"/>
    <w:rsid w:val="00604B39"/>
    <w:rsid w:val="00604D24"/>
    <w:rsid w:val="00614FE6"/>
    <w:rsid w:val="006178B9"/>
    <w:rsid w:val="00621C5B"/>
    <w:rsid w:val="00624D8D"/>
    <w:rsid w:val="00626036"/>
    <w:rsid w:val="0062610E"/>
    <w:rsid w:val="00630598"/>
    <w:rsid w:val="00630E26"/>
    <w:rsid w:val="006352CC"/>
    <w:rsid w:val="00651A05"/>
    <w:rsid w:val="006538E9"/>
    <w:rsid w:val="00657676"/>
    <w:rsid w:val="00680B1B"/>
    <w:rsid w:val="00686A93"/>
    <w:rsid w:val="00687696"/>
    <w:rsid w:val="006C159F"/>
    <w:rsid w:val="006C6760"/>
    <w:rsid w:val="006C735F"/>
    <w:rsid w:val="006E1881"/>
    <w:rsid w:val="006F2BCB"/>
    <w:rsid w:val="006F2D9F"/>
    <w:rsid w:val="006F75A5"/>
    <w:rsid w:val="006F7B36"/>
    <w:rsid w:val="007048AF"/>
    <w:rsid w:val="00715A2E"/>
    <w:rsid w:val="00717B33"/>
    <w:rsid w:val="007241CC"/>
    <w:rsid w:val="007310D9"/>
    <w:rsid w:val="00734258"/>
    <w:rsid w:val="0073467C"/>
    <w:rsid w:val="00756019"/>
    <w:rsid w:val="00773690"/>
    <w:rsid w:val="00774E03"/>
    <w:rsid w:val="007820B2"/>
    <w:rsid w:val="00783C96"/>
    <w:rsid w:val="0079119A"/>
    <w:rsid w:val="00794398"/>
    <w:rsid w:val="00794F78"/>
    <w:rsid w:val="0079531E"/>
    <w:rsid w:val="00795EF8"/>
    <w:rsid w:val="00797105"/>
    <w:rsid w:val="00797E9D"/>
    <w:rsid w:val="007A3718"/>
    <w:rsid w:val="007A4547"/>
    <w:rsid w:val="007B5AAA"/>
    <w:rsid w:val="007D50AF"/>
    <w:rsid w:val="007E1227"/>
    <w:rsid w:val="007E3AFA"/>
    <w:rsid w:val="007E5471"/>
    <w:rsid w:val="007F3F50"/>
    <w:rsid w:val="007F559A"/>
    <w:rsid w:val="007F6B31"/>
    <w:rsid w:val="00806DC1"/>
    <w:rsid w:val="008123F2"/>
    <w:rsid w:val="008133DC"/>
    <w:rsid w:val="00821A47"/>
    <w:rsid w:val="00832F5C"/>
    <w:rsid w:val="00853C20"/>
    <w:rsid w:val="008774D8"/>
    <w:rsid w:val="00877794"/>
    <w:rsid w:val="00880CE9"/>
    <w:rsid w:val="00886CCE"/>
    <w:rsid w:val="0089188D"/>
    <w:rsid w:val="00893B94"/>
    <w:rsid w:val="008A5E7B"/>
    <w:rsid w:val="008B3151"/>
    <w:rsid w:val="008C0C21"/>
    <w:rsid w:val="008C38B9"/>
    <w:rsid w:val="008C75F4"/>
    <w:rsid w:val="008E5996"/>
    <w:rsid w:val="008F3717"/>
    <w:rsid w:val="008F568A"/>
    <w:rsid w:val="008F6F95"/>
    <w:rsid w:val="00924D40"/>
    <w:rsid w:val="00926928"/>
    <w:rsid w:val="009269E1"/>
    <w:rsid w:val="00927662"/>
    <w:rsid w:val="009321F2"/>
    <w:rsid w:val="009414DB"/>
    <w:rsid w:val="009422D5"/>
    <w:rsid w:val="00944FE9"/>
    <w:rsid w:val="009511FB"/>
    <w:rsid w:val="0096082D"/>
    <w:rsid w:val="0097767C"/>
    <w:rsid w:val="009844C8"/>
    <w:rsid w:val="00986EE7"/>
    <w:rsid w:val="00987E53"/>
    <w:rsid w:val="00990A5A"/>
    <w:rsid w:val="009A5199"/>
    <w:rsid w:val="009B51AA"/>
    <w:rsid w:val="009B5378"/>
    <w:rsid w:val="009C102B"/>
    <w:rsid w:val="009C42FD"/>
    <w:rsid w:val="009F050F"/>
    <w:rsid w:val="00A02F75"/>
    <w:rsid w:val="00A03CE0"/>
    <w:rsid w:val="00A06FA3"/>
    <w:rsid w:val="00A1568B"/>
    <w:rsid w:val="00A1661F"/>
    <w:rsid w:val="00A23ACF"/>
    <w:rsid w:val="00A52BE4"/>
    <w:rsid w:val="00A61FF6"/>
    <w:rsid w:val="00A62893"/>
    <w:rsid w:val="00A670C6"/>
    <w:rsid w:val="00A77736"/>
    <w:rsid w:val="00A864B5"/>
    <w:rsid w:val="00A91E72"/>
    <w:rsid w:val="00A94794"/>
    <w:rsid w:val="00AA6540"/>
    <w:rsid w:val="00AB6026"/>
    <w:rsid w:val="00AC1F94"/>
    <w:rsid w:val="00AD0CE2"/>
    <w:rsid w:val="00AD4756"/>
    <w:rsid w:val="00AD5564"/>
    <w:rsid w:val="00AE0752"/>
    <w:rsid w:val="00AF256B"/>
    <w:rsid w:val="00AF602C"/>
    <w:rsid w:val="00AF63CB"/>
    <w:rsid w:val="00B0089B"/>
    <w:rsid w:val="00B27DAB"/>
    <w:rsid w:val="00B36015"/>
    <w:rsid w:val="00B36870"/>
    <w:rsid w:val="00B36A4B"/>
    <w:rsid w:val="00B567AD"/>
    <w:rsid w:val="00B77025"/>
    <w:rsid w:val="00B77C37"/>
    <w:rsid w:val="00B83678"/>
    <w:rsid w:val="00B843D2"/>
    <w:rsid w:val="00B97A54"/>
    <w:rsid w:val="00BA76E5"/>
    <w:rsid w:val="00BB060D"/>
    <w:rsid w:val="00BF0B86"/>
    <w:rsid w:val="00BF2835"/>
    <w:rsid w:val="00C01B53"/>
    <w:rsid w:val="00C1148F"/>
    <w:rsid w:val="00C12AB7"/>
    <w:rsid w:val="00C269F0"/>
    <w:rsid w:val="00C30659"/>
    <w:rsid w:val="00C31A9F"/>
    <w:rsid w:val="00C35E3E"/>
    <w:rsid w:val="00C37294"/>
    <w:rsid w:val="00C41D21"/>
    <w:rsid w:val="00C51874"/>
    <w:rsid w:val="00C60C7F"/>
    <w:rsid w:val="00C63E44"/>
    <w:rsid w:val="00C64A11"/>
    <w:rsid w:val="00C8277F"/>
    <w:rsid w:val="00C97E43"/>
    <w:rsid w:val="00CA66E7"/>
    <w:rsid w:val="00CB0109"/>
    <w:rsid w:val="00CC3611"/>
    <w:rsid w:val="00CE1BCC"/>
    <w:rsid w:val="00CE4AC1"/>
    <w:rsid w:val="00CF0BD5"/>
    <w:rsid w:val="00D00466"/>
    <w:rsid w:val="00D02B80"/>
    <w:rsid w:val="00D03E06"/>
    <w:rsid w:val="00D05B00"/>
    <w:rsid w:val="00D149F5"/>
    <w:rsid w:val="00D16A7E"/>
    <w:rsid w:val="00D24683"/>
    <w:rsid w:val="00D321FF"/>
    <w:rsid w:val="00D36E28"/>
    <w:rsid w:val="00D407F5"/>
    <w:rsid w:val="00D468A8"/>
    <w:rsid w:val="00D502E4"/>
    <w:rsid w:val="00D56CFA"/>
    <w:rsid w:val="00D61082"/>
    <w:rsid w:val="00D66B54"/>
    <w:rsid w:val="00D7044D"/>
    <w:rsid w:val="00D71AEC"/>
    <w:rsid w:val="00D745E8"/>
    <w:rsid w:val="00D83651"/>
    <w:rsid w:val="00D87091"/>
    <w:rsid w:val="00D93C2F"/>
    <w:rsid w:val="00DA045D"/>
    <w:rsid w:val="00DA6435"/>
    <w:rsid w:val="00DB4E60"/>
    <w:rsid w:val="00DC66D4"/>
    <w:rsid w:val="00DC74D0"/>
    <w:rsid w:val="00DD09E0"/>
    <w:rsid w:val="00DD452E"/>
    <w:rsid w:val="00DE2A6A"/>
    <w:rsid w:val="00DE5B11"/>
    <w:rsid w:val="00DE7D43"/>
    <w:rsid w:val="00E07C31"/>
    <w:rsid w:val="00E2220C"/>
    <w:rsid w:val="00E276E5"/>
    <w:rsid w:val="00E30F84"/>
    <w:rsid w:val="00E52D3B"/>
    <w:rsid w:val="00E61A1C"/>
    <w:rsid w:val="00E6787A"/>
    <w:rsid w:val="00E75FF3"/>
    <w:rsid w:val="00E8592E"/>
    <w:rsid w:val="00E87B0F"/>
    <w:rsid w:val="00E928B4"/>
    <w:rsid w:val="00EA0BFA"/>
    <w:rsid w:val="00EA1E74"/>
    <w:rsid w:val="00EA4038"/>
    <w:rsid w:val="00EA482D"/>
    <w:rsid w:val="00EB2076"/>
    <w:rsid w:val="00EB238A"/>
    <w:rsid w:val="00EC22DD"/>
    <w:rsid w:val="00EC2A0F"/>
    <w:rsid w:val="00ED14A9"/>
    <w:rsid w:val="00ED285D"/>
    <w:rsid w:val="00ED4037"/>
    <w:rsid w:val="00ED764D"/>
    <w:rsid w:val="00EE013B"/>
    <w:rsid w:val="00EE4947"/>
    <w:rsid w:val="00EF39E6"/>
    <w:rsid w:val="00EF4A32"/>
    <w:rsid w:val="00F1310B"/>
    <w:rsid w:val="00F15B54"/>
    <w:rsid w:val="00F15CE5"/>
    <w:rsid w:val="00F20D94"/>
    <w:rsid w:val="00F30725"/>
    <w:rsid w:val="00F32EEF"/>
    <w:rsid w:val="00F5147A"/>
    <w:rsid w:val="00F54272"/>
    <w:rsid w:val="00F607CD"/>
    <w:rsid w:val="00F61044"/>
    <w:rsid w:val="00F62938"/>
    <w:rsid w:val="00F70093"/>
    <w:rsid w:val="00F759AF"/>
    <w:rsid w:val="00F85C16"/>
    <w:rsid w:val="00F91164"/>
    <w:rsid w:val="00F94802"/>
    <w:rsid w:val="00FA04F3"/>
    <w:rsid w:val="00FB0325"/>
    <w:rsid w:val="00FB37CA"/>
    <w:rsid w:val="00FB6936"/>
    <w:rsid w:val="00FC017A"/>
    <w:rsid w:val="00FC790D"/>
    <w:rsid w:val="00FE2F33"/>
    <w:rsid w:val="00FF38B0"/>
    <w:rsid w:val="00FF66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F8D68"/>
  <w15:docId w15:val="{7088F3CF-69FA-4E92-93A4-75976E45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pPr>
      <w:spacing w:line="240" w:lineRule="auto"/>
    </w:pPr>
    <w:tblPr>
      <w:tblStyleRowBandSize w:val="1"/>
      <w:tblStyleColBandSize w:val="1"/>
      <w:tblCellMar>
        <w:left w:w="108" w:type="dxa"/>
        <w:right w:w="108" w:type="dxa"/>
      </w:tblCellMar>
    </w:tblPr>
  </w:style>
  <w:style w:type="table" w:customStyle="1" w:styleId="a0">
    <w:basedOn w:val="TableNormal0"/>
    <w:pPr>
      <w:spacing w:line="240" w:lineRule="auto"/>
    </w:pPr>
    <w:tblPr>
      <w:tblStyleRowBandSize w:val="1"/>
      <w:tblStyleColBandSize w:val="1"/>
      <w:tblCellMar>
        <w:left w:w="108" w:type="dxa"/>
        <w:right w:w="108" w:type="dxa"/>
      </w:tblCellMar>
    </w:tblPr>
  </w:style>
  <w:style w:type="table" w:customStyle="1" w:styleId="a1">
    <w:basedOn w:val="TableNormal0"/>
    <w:pPr>
      <w:spacing w:line="240" w:lineRule="auto"/>
    </w:pPr>
    <w:tblPr>
      <w:tblStyleRowBandSize w:val="1"/>
      <w:tblStyleColBandSize w:val="1"/>
      <w:tblCellMar>
        <w:left w:w="108" w:type="dxa"/>
        <w:right w:w="108" w:type="dxa"/>
      </w:tblCellMar>
    </w:tblPr>
  </w:style>
  <w:style w:type="table" w:customStyle="1" w:styleId="a2">
    <w:basedOn w:val="TableNormal0"/>
    <w:pPr>
      <w:spacing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0"/>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0"/>
    <w:pPr>
      <w:spacing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extodeglobo">
    <w:name w:val="Balloon Text"/>
    <w:basedOn w:val="Normal"/>
    <w:link w:val="TextodegloboCar"/>
    <w:uiPriority w:val="99"/>
    <w:semiHidden/>
    <w:unhideWhenUsed/>
    <w:rsid w:val="004720A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0A1"/>
    <w:rPr>
      <w:rFonts w:ascii="Tahoma" w:hAnsi="Tahoma" w:cs="Tahoma"/>
      <w:sz w:val="16"/>
      <w:szCs w:val="16"/>
    </w:rPr>
  </w:style>
  <w:style w:type="paragraph" w:styleId="Prrafodelista">
    <w:name w:val="List Paragraph"/>
    <w:basedOn w:val="Normal"/>
    <w:uiPriority w:val="34"/>
    <w:qFormat/>
    <w:rsid w:val="004720A1"/>
    <w:pPr>
      <w:ind w:left="720"/>
      <w:contextualSpacing/>
    </w:pPr>
  </w:style>
  <w:style w:type="paragraph" w:styleId="Encabezado">
    <w:name w:val="header"/>
    <w:basedOn w:val="Normal"/>
    <w:link w:val="EncabezadoCar"/>
    <w:uiPriority w:val="99"/>
    <w:unhideWhenUsed/>
    <w:rsid w:val="004720A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720A1"/>
  </w:style>
  <w:style w:type="paragraph" w:styleId="Piedepgina">
    <w:name w:val="footer"/>
    <w:basedOn w:val="Normal"/>
    <w:link w:val="PiedepginaCar"/>
    <w:uiPriority w:val="99"/>
    <w:unhideWhenUsed/>
    <w:rsid w:val="004720A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720A1"/>
  </w:style>
  <w:style w:type="table" w:styleId="Tablaconcuadrcula">
    <w:name w:val="Table Grid"/>
    <w:basedOn w:val="Tablanormal"/>
    <w:uiPriority w:val="59"/>
    <w:rsid w:val="001439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diazmillarea@gmail.com" TargetMode="External"/><Relationship Id="rId4" Type="http://schemas.openxmlformats.org/officeDocument/2006/relationships/styles" Target="styles.xml"/><Relationship Id="rId9" Type="http://schemas.openxmlformats.org/officeDocument/2006/relationships/hyperlink" Target="mailto:daniela.navarro.pizarro@gmail.com"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RKHaGcHDJvrQjFGH6RY+j+HieQ==">AMUW2mXRMb2/BH9CddWT83W+1ssekMJ/hB2JF3cphFQIyRc+Y9QLlkgVjkCQXJZ0bwcEKcfvFAo2ptyWsqjseGB0NmVHkMnLsp50YZjgtjm9ijbl8r/s6v+9NRaQVPILg0suCcgEYNXM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88238B-D2C7-4810-96F7-3D3D9C65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1870</Words>
  <Characters>10289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PC-22</dc:creator>
  <cp:lastModifiedBy>Usuario de Windows</cp:lastModifiedBy>
  <cp:revision>3</cp:revision>
  <dcterms:created xsi:type="dcterms:W3CDTF">2020-08-27T20:57:00Z</dcterms:created>
  <dcterms:modified xsi:type="dcterms:W3CDTF">2020-08-27T23:11:00Z</dcterms:modified>
</cp:coreProperties>
</file>