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1DB66" w14:textId="5FFAA12F" w:rsidR="008942E7" w:rsidRPr="00CF21CE" w:rsidRDefault="008942E7" w:rsidP="00CF21CE">
      <w:pPr>
        <w:spacing w:line="240" w:lineRule="auto"/>
        <w:jc w:val="both"/>
        <w:rPr>
          <w:rFonts w:eastAsia="Verdana"/>
          <w:sz w:val="24"/>
          <w:szCs w:val="24"/>
        </w:rPr>
      </w:pPr>
    </w:p>
    <w:p w14:paraId="711F1547" w14:textId="77777777" w:rsidR="00110E37" w:rsidRPr="008942E7" w:rsidRDefault="00110E37" w:rsidP="00CF21CE">
      <w:pPr>
        <w:shd w:val="clear" w:color="auto" w:fill="002060"/>
        <w:ind w:firstLine="708"/>
        <w:jc w:val="center"/>
        <w:rPr>
          <w:sz w:val="32"/>
          <w:szCs w:val="24"/>
        </w:rPr>
      </w:pPr>
      <w:r w:rsidRPr="008942E7">
        <w:rPr>
          <w:sz w:val="32"/>
          <w:szCs w:val="24"/>
        </w:rPr>
        <w:t>Plan de Aprendizaje Remoto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3071"/>
        <w:gridCol w:w="472"/>
        <w:gridCol w:w="516"/>
        <w:gridCol w:w="477"/>
        <w:gridCol w:w="1794"/>
      </w:tblGrid>
      <w:tr w:rsidR="00110E37" w:rsidRPr="00CF21CE" w14:paraId="07CC5CBA" w14:textId="77777777" w:rsidTr="008942E7">
        <w:tc>
          <w:tcPr>
            <w:tcW w:w="2689" w:type="dxa"/>
            <w:gridSpan w:val="2"/>
          </w:tcPr>
          <w:p w14:paraId="5080357C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Nombre del estudiante:</w:t>
            </w:r>
          </w:p>
        </w:tc>
        <w:tc>
          <w:tcPr>
            <w:tcW w:w="6330" w:type="dxa"/>
            <w:gridSpan w:val="5"/>
          </w:tcPr>
          <w:p w14:paraId="6190B714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0E37" w:rsidRPr="00CF21CE" w14:paraId="3068FF72" w14:textId="77777777" w:rsidTr="00CF21CE">
        <w:tc>
          <w:tcPr>
            <w:tcW w:w="1555" w:type="dxa"/>
          </w:tcPr>
          <w:p w14:paraId="460DF29C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Asignatura:</w:t>
            </w:r>
          </w:p>
        </w:tc>
        <w:tc>
          <w:tcPr>
            <w:tcW w:w="7464" w:type="dxa"/>
            <w:gridSpan w:val="6"/>
            <w:shd w:val="clear" w:color="auto" w:fill="002060"/>
          </w:tcPr>
          <w:p w14:paraId="20211680" w14:textId="77777777" w:rsidR="00110E37" w:rsidRPr="00CF21CE" w:rsidRDefault="00110E37" w:rsidP="008942E7">
            <w:pPr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Matemática</w:t>
            </w:r>
          </w:p>
        </w:tc>
      </w:tr>
      <w:tr w:rsidR="00110E37" w:rsidRPr="00CF21CE" w14:paraId="30A0AC3B" w14:textId="77777777" w:rsidTr="00CF21CE">
        <w:tc>
          <w:tcPr>
            <w:tcW w:w="1555" w:type="dxa"/>
          </w:tcPr>
          <w:p w14:paraId="471C952D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Guía:</w:t>
            </w:r>
          </w:p>
        </w:tc>
        <w:tc>
          <w:tcPr>
            <w:tcW w:w="4205" w:type="dxa"/>
            <w:gridSpan w:val="2"/>
          </w:tcPr>
          <w:p w14:paraId="2E93B43E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 xml:space="preserve"> Transformaciones Homotéticas </w:t>
            </w:r>
          </w:p>
        </w:tc>
        <w:tc>
          <w:tcPr>
            <w:tcW w:w="988" w:type="dxa"/>
            <w:gridSpan w:val="2"/>
          </w:tcPr>
          <w:p w14:paraId="737680A4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 xml:space="preserve">Letra: </w:t>
            </w:r>
          </w:p>
        </w:tc>
        <w:tc>
          <w:tcPr>
            <w:tcW w:w="2271" w:type="dxa"/>
            <w:gridSpan w:val="2"/>
          </w:tcPr>
          <w:p w14:paraId="243216C8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C</w:t>
            </w:r>
          </w:p>
        </w:tc>
      </w:tr>
      <w:tr w:rsidR="00110E37" w:rsidRPr="00CF21CE" w14:paraId="7C99E3F0" w14:textId="77777777" w:rsidTr="00CF21CE">
        <w:tc>
          <w:tcPr>
            <w:tcW w:w="1555" w:type="dxa"/>
          </w:tcPr>
          <w:p w14:paraId="1EFC2868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Docente(s):</w:t>
            </w:r>
          </w:p>
        </w:tc>
        <w:tc>
          <w:tcPr>
            <w:tcW w:w="7464" w:type="dxa"/>
            <w:gridSpan w:val="6"/>
          </w:tcPr>
          <w:p w14:paraId="4AA6D082" w14:textId="77777777" w:rsidR="00110E37" w:rsidRPr="00CF21CE" w:rsidRDefault="00110E37" w:rsidP="00CF21CE">
            <w:pPr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color w:val="002060"/>
                <w:sz w:val="24"/>
                <w:szCs w:val="24"/>
              </w:rPr>
              <w:t>Karina Hidalgo – Javier Cayupi</w:t>
            </w:r>
          </w:p>
        </w:tc>
      </w:tr>
      <w:tr w:rsidR="00110E37" w:rsidRPr="00CF21CE" w14:paraId="67B129C2" w14:textId="77777777" w:rsidTr="00CF21CE">
        <w:tc>
          <w:tcPr>
            <w:tcW w:w="1555" w:type="dxa"/>
          </w:tcPr>
          <w:p w14:paraId="36CA70CA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Docente (s) PIE:</w:t>
            </w:r>
          </w:p>
        </w:tc>
        <w:tc>
          <w:tcPr>
            <w:tcW w:w="7464" w:type="dxa"/>
            <w:gridSpan w:val="6"/>
          </w:tcPr>
          <w:p w14:paraId="0F55BFF1" w14:textId="14FE0505" w:rsidR="00110E37" w:rsidRPr="00CF21CE" w:rsidRDefault="00110E37" w:rsidP="00CF21CE">
            <w:pPr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color w:val="002060"/>
                <w:sz w:val="24"/>
                <w:szCs w:val="24"/>
              </w:rPr>
              <w:t>Rafaela Díaz - Ma. Fernanda Sáez - Vicente Aguirre</w:t>
            </w:r>
            <w:r w:rsidR="00CF21CE">
              <w:rPr>
                <w:rFonts w:ascii="Arial" w:eastAsia="Verdana" w:hAnsi="Arial" w:cs="Arial"/>
                <w:color w:val="002060"/>
                <w:sz w:val="24"/>
                <w:szCs w:val="24"/>
              </w:rPr>
              <w:t xml:space="preserve"> – Kiara Aedo</w:t>
            </w:r>
          </w:p>
        </w:tc>
      </w:tr>
      <w:tr w:rsidR="00CF21CE" w:rsidRPr="00CF21CE" w14:paraId="63A6754D" w14:textId="77777777" w:rsidTr="00CF21CE">
        <w:tc>
          <w:tcPr>
            <w:tcW w:w="1555" w:type="dxa"/>
          </w:tcPr>
          <w:p w14:paraId="129BF3F0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Fecha:</w:t>
            </w:r>
          </w:p>
        </w:tc>
        <w:tc>
          <w:tcPr>
            <w:tcW w:w="4677" w:type="dxa"/>
            <w:gridSpan w:val="3"/>
            <w:vAlign w:val="center"/>
          </w:tcPr>
          <w:p w14:paraId="03E9E65A" w14:textId="451EC91F" w:rsidR="00110E37" w:rsidRPr="00CF21CE" w:rsidRDefault="00CF21CE" w:rsidP="00CF21CE">
            <w:pPr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CF21CE">
              <w:rPr>
                <w:rFonts w:ascii="Arial" w:hAnsi="Arial" w:cs="Arial"/>
                <w:color w:val="002060"/>
                <w:sz w:val="24"/>
                <w:szCs w:val="24"/>
              </w:rPr>
              <w:t xml:space="preserve">26 de octubre – 25 de noviembre 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14:paraId="3F36CBF5" w14:textId="6CB53711" w:rsidR="00110E37" w:rsidRPr="00CF21CE" w:rsidRDefault="008942E7" w:rsidP="008942E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110E37" w:rsidRPr="00CF21CE">
              <w:rPr>
                <w:rFonts w:ascii="Arial" w:hAnsi="Arial" w:cs="Arial"/>
                <w:sz w:val="24"/>
                <w:szCs w:val="24"/>
              </w:rPr>
              <w:t>ivel</w:t>
            </w:r>
          </w:p>
        </w:tc>
        <w:tc>
          <w:tcPr>
            <w:tcW w:w="1794" w:type="dxa"/>
            <w:tcBorders>
              <w:bottom w:val="single" w:sz="4" w:space="0" w:color="auto"/>
            </w:tcBorders>
            <w:vAlign w:val="center"/>
          </w:tcPr>
          <w:p w14:paraId="343B57DC" w14:textId="556004C9" w:rsidR="00110E37" w:rsidRPr="00CF21CE" w:rsidRDefault="008942E7" w:rsidP="008942E7">
            <w:pPr>
              <w:ind w:left="434"/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>1 Medio</w:t>
            </w:r>
          </w:p>
        </w:tc>
      </w:tr>
    </w:tbl>
    <w:p w14:paraId="03EEF7C6" w14:textId="77777777" w:rsidR="00110E37" w:rsidRPr="00CF21CE" w:rsidRDefault="00110E37" w:rsidP="00CF21CE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6"/>
        <w:gridCol w:w="7393"/>
      </w:tblGrid>
      <w:tr w:rsidR="00110E37" w:rsidRPr="00CF21CE" w14:paraId="55B7E50B" w14:textId="77777777" w:rsidTr="001B2C27">
        <w:tc>
          <w:tcPr>
            <w:tcW w:w="9962" w:type="dxa"/>
            <w:gridSpan w:val="2"/>
          </w:tcPr>
          <w:p w14:paraId="01A41085" w14:textId="48A42003" w:rsidR="00110E37" w:rsidRPr="00CF21CE" w:rsidRDefault="00110E37" w:rsidP="008942E7">
            <w:pPr>
              <w:shd w:val="clear" w:color="auto" w:fill="002060"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sz w:val="24"/>
                <w:szCs w:val="24"/>
              </w:rPr>
              <w:t>Objetivo de aprendizaje que se evaluará:</w:t>
            </w:r>
          </w:p>
          <w:p w14:paraId="267576F7" w14:textId="05A989E0" w:rsidR="00110E37" w:rsidRPr="00CF21CE" w:rsidRDefault="00110E37" w:rsidP="00CF21CE">
            <w:pPr>
              <w:jc w:val="both"/>
              <w:rPr>
                <w:rFonts w:ascii="Arial" w:eastAsia="Roboto" w:hAnsi="Arial" w:cs="Arial"/>
                <w:sz w:val="24"/>
                <w:szCs w:val="24"/>
              </w:rPr>
            </w:pPr>
            <w:r w:rsidRPr="00CF21CE">
              <w:rPr>
                <w:rFonts w:ascii="Arial" w:eastAsia="Roboto" w:hAnsi="Arial" w:cs="Arial"/>
                <w:b/>
                <w:sz w:val="24"/>
                <w:szCs w:val="24"/>
                <w:highlight w:val="white"/>
              </w:rPr>
              <w:t>OA 8:</w:t>
            </w:r>
            <w:r w:rsidRPr="00CF21CE">
              <w:rPr>
                <w:rFonts w:ascii="Arial" w:eastAsia="Roboto" w:hAnsi="Arial" w:cs="Arial"/>
                <w:sz w:val="24"/>
                <w:szCs w:val="24"/>
                <w:highlight w:val="white"/>
              </w:rPr>
              <w:t xml:space="preserve"> Mostrar que comprenden el concepto de homotecia: Relacionándola con la perspectiva, el funcionamiento de instrumentos ópticos y el ojo humano. Midiendo segmentos adecuados para determinar las propiedades de la homotecia. Aplicando propiedades de la homotecia en la construcción de objetos, de manera manual y/o con software educativo. Resolviendo problemas de la vida cotidiana y de otras asignaturas.</w:t>
            </w:r>
          </w:p>
          <w:p w14:paraId="0361B05F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0E37" w:rsidRPr="00CF21CE" w14:paraId="41E6F94B" w14:textId="77777777" w:rsidTr="001B2C27">
        <w:trPr>
          <w:trHeight w:val="402"/>
        </w:trPr>
        <w:tc>
          <w:tcPr>
            <w:tcW w:w="1696" w:type="dxa"/>
          </w:tcPr>
          <w:p w14:paraId="0ADAC5DB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Puntaje Ideal</w:t>
            </w:r>
          </w:p>
        </w:tc>
        <w:tc>
          <w:tcPr>
            <w:tcW w:w="8266" w:type="dxa"/>
          </w:tcPr>
          <w:p w14:paraId="05E51F1B" w14:textId="77777777" w:rsidR="00110E37" w:rsidRPr="00CF21CE" w:rsidRDefault="00110E37" w:rsidP="00CF21C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21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18 pts. </w:t>
            </w:r>
          </w:p>
        </w:tc>
      </w:tr>
    </w:tbl>
    <w:p w14:paraId="54F68BB6" w14:textId="77777777" w:rsidR="00110E37" w:rsidRPr="00CF21CE" w:rsidRDefault="00110E37" w:rsidP="00CF21CE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110E37" w:rsidRPr="00CF21CE" w14:paraId="5BDEB6B1" w14:textId="77777777" w:rsidTr="001B2C27">
        <w:tc>
          <w:tcPr>
            <w:tcW w:w="9962" w:type="dxa"/>
            <w:shd w:val="clear" w:color="auto" w:fill="002060"/>
          </w:tcPr>
          <w:p w14:paraId="115A9A50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>Instrucciones:</w:t>
            </w:r>
          </w:p>
        </w:tc>
      </w:tr>
      <w:tr w:rsidR="00110E37" w:rsidRPr="00CF21CE" w14:paraId="7E6D8E35" w14:textId="77777777" w:rsidTr="001B2C27">
        <w:tc>
          <w:tcPr>
            <w:tcW w:w="9962" w:type="dxa"/>
          </w:tcPr>
          <w:p w14:paraId="0A139705" w14:textId="271FCAB7" w:rsidR="00110E37" w:rsidRPr="00CF21CE" w:rsidRDefault="00110E37" w:rsidP="008942E7">
            <w:pPr>
              <w:ind w:left="22"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sz w:val="24"/>
                <w:szCs w:val="24"/>
              </w:rPr>
              <w:t>Lea cuidadosamente cada una de las instrucciones que se dan para cada actividad.</w:t>
            </w:r>
          </w:p>
          <w:p w14:paraId="2C9551D1" w14:textId="0E13027B" w:rsidR="00110E37" w:rsidRPr="00CF21CE" w:rsidRDefault="00110E37" w:rsidP="008942E7">
            <w:pPr>
              <w:ind w:left="22"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sz w:val="24"/>
                <w:szCs w:val="24"/>
              </w:rPr>
              <w:t>Las preguntas a responder pueden ser escritas “a mano”, por lo tanto, debe adjuntar fotos de todo el desarrollo que usted realice por cada una de las preguntas.</w:t>
            </w:r>
          </w:p>
          <w:p w14:paraId="77707ED6" w14:textId="67963D7A" w:rsidR="00110E37" w:rsidRPr="00CF21CE" w:rsidRDefault="00110E37" w:rsidP="008942E7">
            <w:pPr>
              <w:ind w:left="22"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sz w:val="24"/>
                <w:szCs w:val="24"/>
              </w:rPr>
              <w:t xml:space="preserve">Envíe el documento guardado bajo el siguiente formato: nombre_apellido_curso_asignatura, </w:t>
            </w:r>
            <w:r w:rsidRPr="00CF21CE">
              <w:rPr>
                <w:rFonts w:ascii="Arial" w:eastAsia="Verdana" w:hAnsi="Arial" w:cs="Arial"/>
                <w:sz w:val="24"/>
                <w:szCs w:val="24"/>
                <w:highlight w:val="yellow"/>
              </w:rPr>
              <w:t>(ejemplo, rosario_guzman_4a_lenguaje).</w:t>
            </w:r>
          </w:p>
          <w:p w14:paraId="31BED59F" w14:textId="7EB7026D" w:rsidR="00110E37" w:rsidRPr="00CF21CE" w:rsidRDefault="00110E37" w:rsidP="008942E7">
            <w:pPr>
              <w:ind w:left="22"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sz w:val="24"/>
                <w:szCs w:val="24"/>
              </w:rPr>
              <w:t>Intente resolver esta guía a la brevedad, enviándola a su profesor/a al mail indicado según curso,</w:t>
            </w:r>
            <w:r w:rsidRPr="00CF21CE">
              <w:rPr>
                <w:rFonts w:ascii="Arial" w:eastAsia="Verdana" w:hAnsi="Arial" w:cs="Arial"/>
                <w:color w:val="002060"/>
                <w:sz w:val="24"/>
                <w:szCs w:val="24"/>
              </w:rPr>
              <w:t xml:space="preserve"> </w:t>
            </w:r>
            <w:r w:rsidRPr="00CF21CE">
              <w:rPr>
                <w:rFonts w:ascii="Arial" w:eastAsia="Verdana" w:hAnsi="Arial" w:cs="Arial"/>
                <w:sz w:val="24"/>
                <w:szCs w:val="24"/>
              </w:rPr>
              <w:t>para que no acumule trabajo y pueda realizarla de buena forma.</w:t>
            </w:r>
          </w:p>
          <w:p w14:paraId="01161499" w14:textId="4F6FA708" w:rsidR="00110E37" w:rsidRPr="00CF21CE" w:rsidRDefault="00110E37" w:rsidP="008942E7">
            <w:pPr>
              <w:ind w:left="22"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sz w:val="24"/>
                <w:szCs w:val="24"/>
              </w:rPr>
              <w:t>Le recomendamos observar la rúbrica de evaluación con que se corregirá esta guía (actividad n°3), para que tenga en cuenta la forma en que se asignará puntaje a sus respuestas (se incluyen en la última hoja).</w:t>
            </w:r>
          </w:p>
          <w:p w14:paraId="4720F145" w14:textId="03D5B532" w:rsidR="00110E37" w:rsidRPr="00CF21CE" w:rsidRDefault="00110E37" w:rsidP="008942E7">
            <w:pPr>
              <w:ind w:left="22"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CF21CE">
              <w:rPr>
                <w:rFonts w:ascii="Arial" w:eastAsia="Verdana" w:hAnsi="Arial" w:cs="Arial"/>
                <w:sz w:val="24"/>
                <w:szCs w:val="24"/>
              </w:rPr>
              <w:t xml:space="preserve">El envío de su trabajo y las consultas deben ser formuladas vía classroom, WhatsApp, Instagram </w:t>
            </w:r>
            <w:r w:rsidRPr="00CF21CE">
              <w:rPr>
                <w:rFonts w:ascii="Arial" w:hAnsi="Arial" w:cs="Arial"/>
                <w:sz w:val="24"/>
                <w:szCs w:val="24"/>
              </w:rPr>
              <w:t>(</w:t>
            </w:r>
            <w:hyperlink r:id="rId7">
              <w:r w:rsidRPr="00CF21CE">
                <w:rPr>
                  <w:rFonts w:ascii="Arial" w:hAnsi="Arial" w:cs="Arial"/>
                  <w:color w:val="2E74B5"/>
                  <w:sz w:val="24"/>
                  <w:szCs w:val="24"/>
                  <w:u w:val="single"/>
                </w:rPr>
                <w:t>https://www.instagram.com/mate_bha_6pi/</w:t>
              </w:r>
            </w:hyperlink>
            <w:r w:rsidRPr="00CF21CE">
              <w:rPr>
                <w:rFonts w:ascii="Arial" w:hAnsi="Arial" w:cs="Arial"/>
                <w:color w:val="2E74B5"/>
                <w:sz w:val="24"/>
                <w:szCs w:val="24"/>
              </w:rPr>
              <w:t xml:space="preserve">), </w:t>
            </w:r>
            <w:r w:rsidRPr="00CF21CE">
              <w:rPr>
                <w:rFonts w:ascii="Arial" w:hAnsi="Arial" w:cs="Arial"/>
                <w:sz w:val="24"/>
                <w:szCs w:val="24"/>
              </w:rPr>
              <w:t xml:space="preserve">y mail, en este último caso, deben ser </w:t>
            </w:r>
            <w:r w:rsidRPr="00CF21CE">
              <w:rPr>
                <w:rFonts w:ascii="Arial" w:eastAsia="Verdana" w:hAnsi="Arial" w:cs="Arial"/>
                <w:sz w:val="24"/>
                <w:szCs w:val="24"/>
              </w:rPr>
              <w:t>enviadas a:</w:t>
            </w:r>
          </w:p>
          <w:p w14:paraId="55D4CD0B" w14:textId="77777777" w:rsidR="00110E37" w:rsidRPr="00CF21CE" w:rsidRDefault="00110E37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b/>
                <w:sz w:val="24"/>
                <w:szCs w:val="24"/>
              </w:rPr>
              <w:t>1° A</w:t>
            </w:r>
            <w:r w:rsidRPr="00CF21CE">
              <w:rPr>
                <w:rFonts w:ascii="Arial" w:hAnsi="Arial" w:cs="Arial"/>
                <w:sz w:val="24"/>
                <w:szCs w:val="24"/>
              </w:rPr>
              <w:t xml:space="preserve">, deberán enviar sus trabajos al mail: </w:t>
            </w:r>
            <w:r w:rsidRPr="00CF21CE">
              <w:rPr>
                <w:rFonts w:ascii="Arial" w:hAnsi="Arial" w:cs="Arial"/>
                <w:b/>
                <w:color w:val="0563C1"/>
                <w:sz w:val="24"/>
                <w:szCs w:val="24"/>
                <w:highlight w:val="white"/>
              </w:rPr>
              <w:t>kahiop76@gmail.com</w:t>
            </w:r>
          </w:p>
          <w:p w14:paraId="5FCAF04B" w14:textId="541AFB64" w:rsidR="00110E37" w:rsidRPr="00CF21CE" w:rsidRDefault="00110E37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b/>
                <w:color w:val="222222"/>
                <w:sz w:val="24"/>
                <w:szCs w:val="24"/>
                <w:highlight w:val="white"/>
              </w:rPr>
              <w:t>1° B y C</w:t>
            </w:r>
            <w:r w:rsidRPr="00CF21CE">
              <w:rPr>
                <w:rFonts w:ascii="Arial" w:hAnsi="Arial" w:cs="Arial"/>
                <w:color w:val="222222"/>
                <w:sz w:val="24"/>
                <w:szCs w:val="24"/>
                <w:highlight w:val="white"/>
              </w:rPr>
              <w:t xml:space="preserve">, deberán al mail: </w:t>
            </w:r>
            <w:r w:rsidRPr="00CF21CE">
              <w:rPr>
                <w:rFonts w:ascii="Arial" w:hAnsi="Arial" w:cs="Arial"/>
                <w:b/>
                <w:color w:val="0563C1"/>
                <w:sz w:val="24"/>
                <w:szCs w:val="24"/>
                <w:highlight w:val="white"/>
              </w:rPr>
              <w:t>kimelfe.cayupi.mate@gmail.com</w:t>
            </w:r>
          </w:p>
          <w:p w14:paraId="07714A29" w14:textId="77777777" w:rsidR="00110E37" w:rsidRPr="00CF21CE" w:rsidRDefault="00110E37" w:rsidP="00CF21CE">
            <w:pPr>
              <w:numPr>
                <w:ilvl w:val="0"/>
                <w:numId w:val="2"/>
              </w:numPr>
              <w:spacing w:before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eastAsia="Times New Roman" w:hAnsi="Arial" w:cs="Arial"/>
                <w:color w:val="222222"/>
                <w:sz w:val="24"/>
                <w:szCs w:val="24"/>
                <w:highlight w:val="white"/>
              </w:rPr>
              <w:t xml:space="preserve">  </w:t>
            </w:r>
            <w:r w:rsidRPr="00CF21CE">
              <w:rPr>
                <w:rFonts w:ascii="Arial" w:hAnsi="Arial" w:cs="Arial"/>
                <w:b/>
                <w:color w:val="222222"/>
                <w:sz w:val="24"/>
                <w:szCs w:val="24"/>
                <w:highlight w:val="white"/>
              </w:rPr>
              <w:t>Si perteneces al PIE</w:t>
            </w:r>
            <w:r w:rsidRPr="00CF21CE">
              <w:rPr>
                <w:rFonts w:ascii="Arial" w:hAnsi="Arial" w:cs="Arial"/>
                <w:color w:val="222222"/>
                <w:sz w:val="24"/>
                <w:szCs w:val="24"/>
                <w:highlight w:val="white"/>
              </w:rPr>
              <w:t>, puedes consultar a los siguientes correos:</w:t>
            </w:r>
          </w:p>
          <w:p w14:paraId="2036C35D" w14:textId="77777777" w:rsidR="00110E37" w:rsidRPr="00CF21CE" w:rsidRDefault="00110E37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b/>
                <w:color w:val="222222"/>
                <w:sz w:val="24"/>
                <w:szCs w:val="24"/>
                <w:highlight w:val="white"/>
              </w:rPr>
              <w:t>1°A</w:t>
            </w:r>
            <w:r w:rsidRPr="00CF21CE">
              <w:rPr>
                <w:rFonts w:ascii="Arial" w:hAnsi="Arial" w:cs="Arial"/>
                <w:color w:val="222222"/>
                <w:sz w:val="24"/>
                <w:szCs w:val="24"/>
                <w:highlight w:val="white"/>
              </w:rPr>
              <w:t xml:space="preserve"> Profesora Rafaela Díaz, correo</w:t>
            </w:r>
            <w:r w:rsidRPr="00CF21CE">
              <w:rPr>
                <w:rFonts w:ascii="Arial" w:hAnsi="Arial" w:cs="Arial"/>
                <w:sz w:val="24"/>
                <w:szCs w:val="24"/>
                <w:highlight w:val="white"/>
              </w:rPr>
              <w:t xml:space="preserve"> </w:t>
            </w:r>
            <w:hyperlink r:id="rId8" w:history="1">
              <w:r w:rsidRPr="00CF21CE">
                <w:rPr>
                  <w:rStyle w:val="Hipervnculo"/>
                  <w:rFonts w:ascii="Arial" w:hAnsi="Arial" w:cs="Arial"/>
                  <w:sz w:val="24"/>
                  <w:szCs w:val="24"/>
                  <w:highlight w:val="white"/>
                </w:rPr>
                <w:t>rafaeladiazrojas@gmail.com</w:t>
              </w:r>
            </w:hyperlink>
            <w:r w:rsidRPr="00CF21C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AC99A90" w14:textId="77777777" w:rsidR="00CF21CE" w:rsidRPr="00CF21CE" w:rsidRDefault="00110E37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b/>
                <w:sz w:val="24"/>
                <w:szCs w:val="24"/>
                <w:highlight w:val="white"/>
              </w:rPr>
              <w:t>1°B</w:t>
            </w:r>
            <w:r w:rsidRPr="00CF21CE">
              <w:rPr>
                <w:rFonts w:ascii="Arial" w:hAnsi="Arial" w:cs="Arial"/>
                <w:sz w:val="24"/>
                <w:szCs w:val="24"/>
                <w:highlight w:val="white"/>
              </w:rPr>
              <w:t xml:space="preserve"> Profesor Vicente Aguirre, correo </w:t>
            </w:r>
            <w:hyperlink r:id="rId9" w:history="1">
              <w:r w:rsidRPr="00CF21CE">
                <w:rPr>
                  <w:rStyle w:val="Hipervnculo"/>
                  <w:rFonts w:ascii="Arial" w:hAnsi="Arial" w:cs="Arial"/>
                  <w:sz w:val="24"/>
                  <w:szCs w:val="24"/>
                  <w:highlight w:val="white"/>
                </w:rPr>
                <w:t>vaguirremunoz@gmail.com</w:t>
              </w:r>
            </w:hyperlink>
            <w:r w:rsidRPr="00CF21C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147A758" w14:textId="033B7A88" w:rsidR="00110E37" w:rsidRPr="00CF21CE" w:rsidRDefault="00110E37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b/>
                <w:sz w:val="24"/>
                <w:szCs w:val="24"/>
                <w:highlight w:val="white"/>
              </w:rPr>
              <w:t>1°C</w:t>
            </w:r>
            <w:r w:rsidRPr="00CF21CE">
              <w:rPr>
                <w:rFonts w:ascii="Arial" w:hAnsi="Arial" w:cs="Arial"/>
                <w:sz w:val="24"/>
                <w:szCs w:val="24"/>
                <w:highlight w:val="white"/>
              </w:rPr>
              <w:t xml:space="preserve"> Profesora Ma. Fernanda Sáez, correo </w:t>
            </w:r>
            <w:hyperlink r:id="rId10" w:history="1">
              <w:r w:rsidRPr="00CF21CE">
                <w:rPr>
                  <w:rStyle w:val="Hipervnculo"/>
                  <w:rFonts w:ascii="Arial" w:hAnsi="Arial" w:cs="Arial"/>
                  <w:sz w:val="24"/>
                  <w:szCs w:val="24"/>
                  <w:highlight w:val="white"/>
                </w:rPr>
                <w:t>marifer.saez@gmail.com</w:t>
              </w:r>
            </w:hyperlink>
            <w:r w:rsidRPr="00CF21C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BD85C52" w14:textId="1468A3DB" w:rsidR="00CF21CE" w:rsidRPr="00CF21CE" w:rsidRDefault="00CF21CE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b/>
                <w:sz w:val="24"/>
                <w:szCs w:val="24"/>
                <w:highlight w:val="white"/>
              </w:rPr>
              <w:t>1°C</w:t>
            </w:r>
            <w:r w:rsidRPr="00CF21CE">
              <w:rPr>
                <w:rFonts w:ascii="Arial" w:hAnsi="Arial" w:cs="Arial"/>
                <w:sz w:val="24"/>
                <w:szCs w:val="24"/>
                <w:highlight w:val="white"/>
              </w:rPr>
              <w:t xml:space="preserve"> </w:t>
            </w:r>
            <w:r w:rsidRPr="00CF21CE">
              <w:rPr>
                <w:rFonts w:ascii="Arial" w:hAnsi="Arial" w:cs="Arial"/>
                <w:sz w:val="24"/>
                <w:szCs w:val="24"/>
              </w:rPr>
              <w:t xml:space="preserve">Profesora en práctica Kiara Aedo Sepúlveda, correo </w:t>
            </w:r>
            <w:hyperlink r:id="rId11" w:history="1">
              <w:r w:rsidRPr="00CF21CE">
                <w:rPr>
                  <w:rStyle w:val="Hipervnculo"/>
                  <w:rFonts w:ascii="Arial" w:hAnsi="Arial" w:cs="Arial"/>
                  <w:sz w:val="24"/>
                  <w:szCs w:val="24"/>
                </w:rPr>
                <w:t>kiara.aedo123@gmail.com</w:t>
              </w:r>
            </w:hyperlink>
            <w:r w:rsidRPr="00CF21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4EBAFDD" w14:textId="77777777" w:rsidR="00110E37" w:rsidRPr="00CF21CE" w:rsidRDefault="00110E37" w:rsidP="00CF21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C68367" w14:textId="77777777" w:rsidR="00110E37" w:rsidRPr="00CF21CE" w:rsidRDefault="00110E37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1CE">
              <w:rPr>
                <w:rFonts w:ascii="Arial" w:hAnsi="Arial" w:cs="Arial"/>
                <w:sz w:val="24"/>
                <w:szCs w:val="24"/>
              </w:rPr>
              <w:t xml:space="preserve">Este instrumento será evaluado con un nivel del 60% de exigencia. </w:t>
            </w:r>
            <w:r w:rsidRPr="00CF21CE">
              <w:rPr>
                <w:rFonts w:ascii="Arial" w:hAnsi="Arial" w:cs="Arial"/>
                <w:b/>
                <w:sz w:val="24"/>
                <w:szCs w:val="24"/>
              </w:rPr>
              <w:t>18 pts. 7.0 / 11 pts. a 4.0.</w:t>
            </w:r>
          </w:p>
          <w:p w14:paraId="04F9CE57" w14:textId="77777777" w:rsidR="00110E37" w:rsidRPr="008942E7" w:rsidRDefault="00110E37" w:rsidP="00CF21CE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942E7">
              <w:rPr>
                <w:rFonts w:ascii="Arial" w:hAnsi="Arial" w:cs="Arial"/>
                <w:i/>
                <w:sz w:val="24"/>
                <w:szCs w:val="24"/>
              </w:rPr>
              <w:t xml:space="preserve">Recuerda que en </w:t>
            </w:r>
            <w:proofErr w:type="spellStart"/>
            <w:r w:rsidRPr="008942E7">
              <w:rPr>
                <w:rFonts w:ascii="Arial" w:hAnsi="Arial" w:cs="Arial"/>
                <w:i/>
                <w:sz w:val="24"/>
                <w:szCs w:val="24"/>
              </w:rPr>
              <w:t>Classroom</w:t>
            </w:r>
            <w:proofErr w:type="spellEnd"/>
            <w:r w:rsidRPr="008942E7">
              <w:rPr>
                <w:rFonts w:ascii="Arial" w:hAnsi="Arial" w:cs="Arial"/>
                <w:i/>
                <w:sz w:val="24"/>
                <w:szCs w:val="24"/>
              </w:rPr>
              <w:t xml:space="preserve"> existen formularios de matemáticas como material complementario para que puedan ejercitarse y profundizar los contenidos.</w:t>
            </w:r>
          </w:p>
        </w:tc>
      </w:tr>
    </w:tbl>
    <w:p w14:paraId="36E14752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7B79ECFA" w14:textId="77777777" w:rsidR="00245622" w:rsidRPr="00CF21CE" w:rsidRDefault="00A80841" w:rsidP="00CF21CE">
      <w:pPr>
        <w:shd w:val="clear" w:color="auto" w:fill="DEEAF6"/>
        <w:spacing w:before="240" w:after="240" w:line="259" w:lineRule="auto"/>
        <w:jc w:val="both"/>
        <w:rPr>
          <w:b/>
          <w:sz w:val="24"/>
          <w:szCs w:val="24"/>
        </w:rPr>
      </w:pPr>
      <w:r w:rsidRPr="00CF21CE">
        <w:rPr>
          <w:b/>
          <w:sz w:val="24"/>
          <w:szCs w:val="24"/>
        </w:rPr>
        <w:t>ANTES DE EMPEZAR</w:t>
      </w:r>
    </w:p>
    <w:p w14:paraId="28B06507" w14:textId="10AFE5B5" w:rsidR="00245622" w:rsidRPr="00CF21CE" w:rsidRDefault="00A80841" w:rsidP="00CF21CE">
      <w:pPr>
        <w:shd w:val="clear" w:color="auto" w:fill="DEEAF6"/>
        <w:spacing w:before="240" w:after="240" w:line="259" w:lineRule="auto"/>
        <w:jc w:val="both"/>
        <w:rPr>
          <w:b/>
          <w:sz w:val="24"/>
          <w:szCs w:val="24"/>
        </w:rPr>
      </w:pPr>
      <w:r w:rsidRPr="00CF21CE">
        <w:rPr>
          <w:sz w:val="24"/>
          <w:szCs w:val="24"/>
        </w:rPr>
        <w:t xml:space="preserve">A continuación, está guía contempla 3 actividades, donde se incluyeron </w:t>
      </w:r>
      <w:proofErr w:type="gramStart"/>
      <w:r w:rsidRPr="00CF21CE">
        <w:rPr>
          <w:sz w:val="24"/>
          <w:szCs w:val="24"/>
        </w:rPr>
        <w:t>aspectos  de</w:t>
      </w:r>
      <w:proofErr w:type="gramEnd"/>
      <w:r w:rsidRPr="00CF21CE">
        <w:rPr>
          <w:sz w:val="24"/>
          <w:szCs w:val="24"/>
        </w:rPr>
        <w:t xml:space="preserve"> Homotecia. Cualquier consulta, se pueden comunicar con sus docentes, vía los medios señalados en las indicaciones. ¡¡ÉXITO!!</w:t>
      </w:r>
    </w:p>
    <w:p w14:paraId="1220731F" w14:textId="77777777" w:rsidR="00245622" w:rsidRPr="00CF21CE" w:rsidRDefault="00A80841" w:rsidP="00CF21CE">
      <w:pPr>
        <w:jc w:val="both"/>
        <w:rPr>
          <w:b/>
          <w:sz w:val="24"/>
          <w:szCs w:val="24"/>
        </w:rPr>
      </w:pPr>
      <w:r w:rsidRPr="00CF21CE">
        <w:rPr>
          <w:b/>
          <w:sz w:val="24"/>
          <w:szCs w:val="24"/>
        </w:rPr>
        <w:t xml:space="preserve">Homotecia </w:t>
      </w:r>
    </w:p>
    <w:p w14:paraId="01ED1ADF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002C8FBE" w14:textId="77777777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sz w:val="24"/>
          <w:szCs w:val="24"/>
        </w:rPr>
        <w:t>Una homotecia es una transformación geométrica que permite obtener una figura con igual forma a otra.</w:t>
      </w:r>
    </w:p>
    <w:p w14:paraId="48931E61" w14:textId="77777777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sz w:val="24"/>
          <w:szCs w:val="24"/>
        </w:rPr>
        <w:t>Dos figuras son homotéticas si al unir mediante rectas sus vértices correspondientes estas concurren en un único punto, llamado centro de homotecia (O).</w:t>
      </w:r>
    </w:p>
    <w:p w14:paraId="4F013C1C" w14:textId="0AE39D75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sz w:val="24"/>
          <w:szCs w:val="24"/>
        </w:rPr>
        <w:t xml:space="preserve">En una homotecia, la razón entre la distancia del centro de homotecia (O) al vértice de la figura </w:t>
      </w:r>
      <w:r w:rsidR="00B408B5" w:rsidRPr="00CF21CE">
        <w:rPr>
          <w:sz w:val="24"/>
          <w:szCs w:val="24"/>
        </w:rPr>
        <w:t>imagen</w:t>
      </w:r>
      <w:r w:rsidRPr="00CF21CE">
        <w:rPr>
          <w:sz w:val="24"/>
          <w:szCs w:val="24"/>
        </w:rPr>
        <w:t xml:space="preserve"> y la distancia del centro de homotecia (O) al vértice de la figura original se llama razón de homotecia (k).</w:t>
      </w:r>
    </w:p>
    <w:p w14:paraId="2CF1A0C6" w14:textId="1D08166F" w:rsidR="00245622" w:rsidRPr="00CF21CE" w:rsidRDefault="00B408B5" w:rsidP="00CF21CE">
      <w:pPr>
        <w:jc w:val="both"/>
        <w:rPr>
          <w:sz w:val="24"/>
          <w:szCs w:val="24"/>
        </w:rPr>
      </w:pPr>
      <w:r w:rsidRPr="00CF21CE">
        <w:rPr>
          <w:noProof/>
          <w:sz w:val="24"/>
          <w:szCs w:val="24"/>
          <w:lang w:val="es-CL"/>
        </w:rPr>
        <w:drawing>
          <wp:anchor distT="0" distB="0" distL="114300" distR="114300" simplePos="0" relativeHeight="251659264" behindDoc="0" locked="0" layoutInCell="1" allowOverlap="1" wp14:anchorId="5E58F2C2" wp14:editId="31C910F9">
            <wp:simplePos x="0" y="0"/>
            <wp:positionH relativeFrom="column">
              <wp:posOffset>2162175</wp:posOffset>
            </wp:positionH>
            <wp:positionV relativeFrom="paragraph">
              <wp:posOffset>10795</wp:posOffset>
            </wp:positionV>
            <wp:extent cx="3189450" cy="1352550"/>
            <wp:effectExtent l="0" t="0" r="0" b="0"/>
            <wp:wrapSquare wrapText="bothSides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4" t="23852" r="9584" b="51544"/>
                    <a:stretch>
                      <a:fillRect/>
                    </a:stretch>
                  </pic:blipFill>
                  <pic:spPr>
                    <a:xfrm>
                      <a:off x="0" y="0"/>
                      <a:ext cx="31894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B18BB1" w14:textId="64FF5D4A" w:rsidR="00245622" w:rsidRPr="00CF21CE" w:rsidRDefault="001F1737" w:rsidP="00CF21CE">
      <w:pPr>
        <w:jc w:val="both"/>
        <w:rPr>
          <w:sz w:val="24"/>
          <w:szCs w:val="24"/>
        </w:rPr>
      </w:pPr>
      <w:r w:rsidRPr="00CF21CE">
        <w:rPr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1FE17" wp14:editId="75EC2239">
                <wp:simplePos x="0" y="0"/>
                <wp:positionH relativeFrom="column">
                  <wp:posOffset>-9525</wp:posOffset>
                </wp:positionH>
                <wp:positionV relativeFrom="paragraph">
                  <wp:posOffset>168910</wp:posOffset>
                </wp:positionV>
                <wp:extent cx="1647825" cy="828675"/>
                <wp:effectExtent l="76200" t="57150" r="0" b="104775"/>
                <wp:wrapNone/>
                <wp:docPr id="9" name="Flecha: pen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2867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D92A8" w14:textId="2A844B65" w:rsidR="001F1737" w:rsidRPr="001F1737" w:rsidRDefault="001F1737" w:rsidP="001F1737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Homotecia DIRECTA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591FE1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9" o:spid="_x0000_s1026" type="#_x0000_t15" style="position:absolute;left:0;text-align:left;margin-left:-.75pt;margin-top:13.3pt;width:129.7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" adj="16169" fillcolor="#f79646 [3209]" strokecolor="white [3201]" strokeweight="3pt">
                <v:shadow on="t" color="black" opacity="24903f" origin=",.5" offset="0,.55556mm"/>
                <v:textbox>
                  <w:txbxContent>
                    <w:p w14:paraId="234D92A8" w14:textId="2A844B65" w:rsidR="001F1737" w:rsidRPr="001F1737" w:rsidRDefault="001F1737" w:rsidP="001F1737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Homotecia DIRECTA</w:t>
                      </w:r>
                    </w:p>
                  </w:txbxContent>
                </v:textbox>
              </v:shape>
            </w:pict>
          </mc:Fallback>
        </mc:AlternateContent>
      </w:r>
    </w:p>
    <w:p w14:paraId="5248F53E" w14:textId="76B32FD7" w:rsidR="00245622" w:rsidRPr="00CF21CE" w:rsidRDefault="00245622" w:rsidP="00CF21CE">
      <w:pPr>
        <w:jc w:val="both"/>
        <w:rPr>
          <w:sz w:val="24"/>
          <w:szCs w:val="24"/>
        </w:rPr>
      </w:pPr>
    </w:p>
    <w:p w14:paraId="53F53399" w14:textId="6932E9C1" w:rsidR="00245622" w:rsidRPr="00CF21CE" w:rsidRDefault="00245622" w:rsidP="00CF21CE">
      <w:pPr>
        <w:shd w:val="clear" w:color="auto" w:fill="FFFFFF"/>
        <w:spacing w:before="100" w:line="240" w:lineRule="auto"/>
        <w:ind w:left="283"/>
        <w:jc w:val="both"/>
        <w:rPr>
          <w:sz w:val="24"/>
          <w:szCs w:val="24"/>
        </w:rPr>
      </w:pPr>
    </w:p>
    <w:p w14:paraId="5B77F597" w14:textId="39562525" w:rsidR="00F660E7" w:rsidRPr="00CF21CE" w:rsidRDefault="00F660E7" w:rsidP="00CF21CE">
      <w:pPr>
        <w:shd w:val="clear" w:color="auto" w:fill="FFFFFF"/>
        <w:spacing w:before="100" w:line="240" w:lineRule="auto"/>
        <w:ind w:left="283"/>
        <w:jc w:val="both"/>
        <w:rPr>
          <w:sz w:val="24"/>
          <w:szCs w:val="24"/>
        </w:rPr>
      </w:pPr>
    </w:p>
    <w:p w14:paraId="61EF5E07" w14:textId="1FE9C620" w:rsidR="00F660E7" w:rsidRPr="00CF21CE" w:rsidRDefault="00F660E7" w:rsidP="00CF21CE">
      <w:pPr>
        <w:shd w:val="clear" w:color="auto" w:fill="FFFFFF"/>
        <w:spacing w:before="100" w:line="240" w:lineRule="auto"/>
        <w:jc w:val="both"/>
        <w:rPr>
          <w:sz w:val="24"/>
          <w:szCs w:val="24"/>
        </w:rPr>
      </w:pPr>
    </w:p>
    <w:p w14:paraId="4015AC97" w14:textId="33AABB72" w:rsidR="00F660E7" w:rsidRPr="00CF21CE" w:rsidRDefault="001F1737" w:rsidP="00CF21CE">
      <w:pPr>
        <w:shd w:val="clear" w:color="auto" w:fill="FFFFFF"/>
        <w:spacing w:before="100" w:line="240" w:lineRule="auto"/>
        <w:ind w:left="283"/>
        <w:jc w:val="both"/>
        <w:rPr>
          <w:sz w:val="24"/>
          <w:szCs w:val="24"/>
        </w:rPr>
      </w:pPr>
      <w:r w:rsidRPr="00CF21CE">
        <w:rPr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31E3F" wp14:editId="2CBD77D8">
                <wp:simplePos x="0" y="0"/>
                <wp:positionH relativeFrom="column">
                  <wp:posOffset>47625</wp:posOffset>
                </wp:positionH>
                <wp:positionV relativeFrom="paragraph">
                  <wp:posOffset>500380</wp:posOffset>
                </wp:positionV>
                <wp:extent cx="1647825" cy="828675"/>
                <wp:effectExtent l="76200" t="57150" r="0" b="104775"/>
                <wp:wrapSquare wrapText="bothSides"/>
                <wp:docPr id="10" name="Flecha: pentágo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2867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1F889" w14:textId="6089DC98" w:rsidR="001F1737" w:rsidRPr="001F1737" w:rsidRDefault="001F1737" w:rsidP="001F1737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Homotecia INVERSA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931E3F" id="Flecha: pentágono 10" o:spid="_x0000_s1027" type="#_x0000_t15" style="position:absolute;left:0;text-align:left;margin-left:3.75pt;margin-top:39.4pt;width:129.75pt;height:6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" adj="16169" fillcolor="#8064a2 [3207]" strokecolor="white [3201]" strokeweight="3pt">
                <v:shadow on="t" color="black" opacity="24903f" origin=",.5" offset="0,.55556mm"/>
                <v:textbox>
                  <w:txbxContent>
                    <w:p w14:paraId="6341F889" w14:textId="6089DC98" w:rsidR="001F1737" w:rsidRPr="001F1737" w:rsidRDefault="001F1737" w:rsidP="001F1737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Homotecia </w:t>
                      </w:r>
                      <w:r>
                        <w:rPr>
                          <w:lang w:val="es-CL"/>
                        </w:rPr>
                        <w:t>INVERSA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8B5" w:rsidRPr="00CF21CE">
        <w:rPr>
          <w:noProof/>
          <w:sz w:val="24"/>
          <w:szCs w:val="24"/>
          <w:lang w:val="es-CL"/>
        </w:rPr>
        <w:drawing>
          <wp:anchor distT="0" distB="0" distL="114300" distR="114300" simplePos="0" relativeHeight="251658240" behindDoc="0" locked="0" layoutInCell="1" allowOverlap="1" wp14:anchorId="0B99EA87" wp14:editId="48BC5A6B">
            <wp:simplePos x="0" y="0"/>
            <wp:positionH relativeFrom="column">
              <wp:posOffset>2066925</wp:posOffset>
            </wp:positionH>
            <wp:positionV relativeFrom="paragraph">
              <wp:posOffset>70485</wp:posOffset>
            </wp:positionV>
            <wp:extent cx="3429000" cy="1518007"/>
            <wp:effectExtent l="0" t="0" r="0" b="63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1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8B5" w:rsidRPr="00CF21CE">
        <w:rPr>
          <w:sz w:val="24"/>
          <w:szCs w:val="24"/>
        </w:rPr>
        <w:tab/>
      </w:r>
      <w:r w:rsidR="00B408B5" w:rsidRPr="00CF21CE">
        <w:rPr>
          <w:sz w:val="24"/>
          <w:szCs w:val="24"/>
        </w:rPr>
        <w:tab/>
      </w:r>
      <w:r w:rsidR="00B408B5" w:rsidRPr="00CF21CE">
        <w:rPr>
          <w:sz w:val="24"/>
          <w:szCs w:val="24"/>
        </w:rPr>
        <w:tab/>
      </w:r>
      <w:r w:rsidR="00B408B5" w:rsidRPr="00CF21CE">
        <w:rPr>
          <w:sz w:val="24"/>
          <w:szCs w:val="24"/>
        </w:rPr>
        <w:tab/>
      </w:r>
      <w:r w:rsidR="00B408B5" w:rsidRPr="00CF21CE">
        <w:rPr>
          <w:sz w:val="24"/>
          <w:szCs w:val="24"/>
        </w:rPr>
        <w:tab/>
      </w:r>
      <w:r w:rsidR="00B408B5" w:rsidRPr="00CF21CE">
        <w:rPr>
          <w:sz w:val="24"/>
          <w:szCs w:val="24"/>
        </w:rPr>
        <w:tab/>
      </w:r>
    </w:p>
    <w:p w14:paraId="743CD1B6" w14:textId="08F05317" w:rsidR="00B408B5" w:rsidRPr="00CF21CE" w:rsidRDefault="00B408B5" w:rsidP="00CF21CE">
      <w:pPr>
        <w:shd w:val="clear" w:color="auto" w:fill="FFFFFF"/>
        <w:spacing w:before="100" w:line="240" w:lineRule="auto"/>
        <w:ind w:left="283"/>
        <w:jc w:val="both"/>
        <w:rPr>
          <w:sz w:val="24"/>
          <w:szCs w:val="24"/>
        </w:rPr>
      </w:pPr>
    </w:p>
    <w:p w14:paraId="08E72819" w14:textId="26FA0413" w:rsidR="00B408B5" w:rsidRPr="00CF21CE" w:rsidRDefault="00B408B5" w:rsidP="00CF21CE">
      <w:pPr>
        <w:shd w:val="clear" w:color="auto" w:fill="FFFFFF"/>
        <w:spacing w:before="100" w:line="240" w:lineRule="auto"/>
        <w:ind w:left="283"/>
        <w:jc w:val="both"/>
        <w:rPr>
          <w:sz w:val="24"/>
          <w:szCs w:val="24"/>
        </w:rPr>
      </w:pPr>
    </w:p>
    <w:p w14:paraId="6EDFC64D" w14:textId="08B1C349" w:rsidR="001F1737" w:rsidRPr="00CF21CE" w:rsidRDefault="001F1737" w:rsidP="00CF21CE">
      <w:pPr>
        <w:shd w:val="clear" w:color="auto" w:fill="FFFFFF"/>
        <w:spacing w:before="100" w:line="240" w:lineRule="auto"/>
        <w:jc w:val="both"/>
        <w:rPr>
          <w:sz w:val="24"/>
          <w:szCs w:val="24"/>
        </w:rPr>
      </w:pPr>
    </w:p>
    <w:p w14:paraId="269D8078" w14:textId="035630DF" w:rsidR="00CF21CE" w:rsidRPr="00CF21CE" w:rsidRDefault="00CF21CE" w:rsidP="00CF21CE">
      <w:pPr>
        <w:shd w:val="clear" w:color="auto" w:fill="FFFFFF"/>
        <w:spacing w:before="100" w:line="240" w:lineRule="auto"/>
        <w:jc w:val="both"/>
        <w:rPr>
          <w:sz w:val="24"/>
          <w:szCs w:val="24"/>
        </w:rPr>
      </w:pPr>
    </w:p>
    <w:p w14:paraId="1C9D941C" w14:textId="77777777" w:rsidR="00CF21CE" w:rsidRPr="00CF21CE" w:rsidRDefault="00CF21CE" w:rsidP="00CF21CE">
      <w:pPr>
        <w:shd w:val="clear" w:color="auto" w:fill="FFFFFF"/>
        <w:spacing w:before="100" w:line="240" w:lineRule="auto"/>
        <w:jc w:val="both"/>
        <w:rPr>
          <w:sz w:val="24"/>
          <w:szCs w:val="24"/>
        </w:rPr>
      </w:pPr>
    </w:p>
    <w:tbl>
      <w:tblPr>
        <w:tblStyle w:val="a2"/>
        <w:tblW w:w="936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7"/>
      </w:tblGrid>
      <w:tr w:rsidR="00245622" w:rsidRPr="00CF21CE" w14:paraId="4B001E32" w14:textId="77777777" w:rsidTr="00CF21CE">
        <w:trPr>
          <w:trHeight w:val="1445"/>
          <w:jc w:val="center"/>
        </w:trPr>
        <w:tc>
          <w:tcPr>
            <w:tcW w:w="936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59E4" w14:textId="004FDB4B" w:rsidR="00245622" w:rsidRPr="00CF21CE" w:rsidRDefault="00A80841" w:rsidP="00CF21CE">
            <w:pPr>
              <w:jc w:val="both"/>
              <w:rPr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El contenido de Matemática,</w:t>
            </w:r>
            <w:r w:rsidRPr="00CF21CE">
              <w:rPr>
                <w:sz w:val="24"/>
                <w:szCs w:val="24"/>
              </w:rPr>
              <w:t xml:space="preserve"> lo encontrarás desde la página 176 a la 187 del texto de estudio Primero Medio Matemática.</w:t>
            </w:r>
          </w:p>
          <w:p w14:paraId="197224F2" w14:textId="1D185363" w:rsidR="00245622" w:rsidRPr="00CF21CE" w:rsidRDefault="000E7273" w:rsidP="00CF21CE">
            <w:pPr>
              <w:jc w:val="both"/>
              <w:rPr>
                <w:sz w:val="24"/>
                <w:szCs w:val="24"/>
              </w:rPr>
            </w:pPr>
            <w:hyperlink r:id="rId14">
              <w:r w:rsidR="00A80841" w:rsidRPr="00CF21CE">
                <w:rPr>
                  <w:color w:val="1155CC"/>
                  <w:sz w:val="24"/>
                  <w:szCs w:val="24"/>
                  <w:u w:val="single"/>
                </w:rPr>
                <w:t>https://www.curriculumnacional.cl/portal/Educacion-General/Matematica/Matematica-1-medio/145564:Matematica-1-medio-Texto-del-estudiante</w:t>
              </w:r>
            </w:hyperlink>
          </w:p>
        </w:tc>
      </w:tr>
    </w:tbl>
    <w:p w14:paraId="5E934C8A" w14:textId="19C7703C" w:rsidR="00245622" w:rsidRPr="00CF21CE" w:rsidRDefault="00245622" w:rsidP="00CF21CE">
      <w:pPr>
        <w:jc w:val="both"/>
        <w:rPr>
          <w:sz w:val="24"/>
          <w:szCs w:val="24"/>
        </w:rPr>
      </w:pPr>
    </w:p>
    <w:p w14:paraId="43E7F60E" w14:textId="77777777" w:rsidR="001F1737" w:rsidRPr="00CF21CE" w:rsidRDefault="001F1737" w:rsidP="00CF21CE">
      <w:pPr>
        <w:jc w:val="both"/>
        <w:rPr>
          <w:sz w:val="24"/>
          <w:szCs w:val="24"/>
        </w:rPr>
      </w:pPr>
    </w:p>
    <w:p w14:paraId="12C9FE33" w14:textId="77777777" w:rsidR="008942E7" w:rsidRDefault="008942E7" w:rsidP="008942E7">
      <w:pPr>
        <w:spacing w:before="240" w:after="240" w:line="259" w:lineRule="auto"/>
        <w:jc w:val="both"/>
        <w:rPr>
          <w:rFonts w:eastAsia="Verdana"/>
          <w:b/>
          <w:sz w:val="24"/>
          <w:szCs w:val="24"/>
        </w:rPr>
      </w:pPr>
    </w:p>
    <w:p w14:paraId="53EC24F2" w14:textId="45BD85FC" w:rsidR="00245622" w:rsidRPr="00CF21CE" w:rsidRDefault="00A80841" w:rsidP="00CF21CE">
      <w:pPr>
        <w:shd w:val="clear" w:color="auto" w:fill="DEEAF6"/>
        <w:spacing w:before="240" w:after="240" w:line="259" w:lineRule="auto"/>
        <w:jc w:val="both"/>
        <w:rPr>
          <w:b/>
          <w:sz w:val="24"/>
          <w:szCs w:val="24"/>
        </w:rPr>
      </w:pPr>
      <w:r w:rsidRPr="00CF21CE">
        <w:rPr>
          <w:rFonts w:eastAsia="Verdana"/>
          <w:b/>
          <w:sz w:val="24"/>
          <w:szCs w:val="24"/>
        </w:rPr>
        <w:t>ACTIVIDADES</w:t>
      </w:r>
    </w:p>
    <w:tbl>
      <w:tblPr>
        <w:tblStyle w:val="a3"/>
        <w:tblW w:w="9166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66"/>
      </w:tblGrid>
      <w:tr w:rsidR="00245622" w:rsidRPr="00CF21CE" w14:paraId="72FF8A19" w14:textId="77777777" w:rsidTr="008942E7">
        <w:tc>
          <w:tcPr>
            <w:tcW w:w="9166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3773" w14:textId="77777777" w:rsidR="00245622" w:rsidRPr="00CF21CE" w:rsidRDefault="00A80841" w:rsidP="00CF21CE">
            <w:pPr>
              <w:widowControl w:val="0"/>
              <w:spacing w:before="120" w:line="244" w:lineRule="auto"/>
              <w:ind w:left="80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Lea atentamente y conteste las siguientes situaciones.</w:t>
            </w:r>
          </w:p>
          <w:p w14:paraId="5E2600F4" w14:textId="316579BB" w:rsidR="00245622" w:rsidRPr="00CF21CE" w:rsidRDefault="00A80841" w:rsidP="00CF21CE">
            <w:pPr>
              <w:widowControl w:val="0"/>
              <w:spacing w:before="120" w:line="244" w:lineRule="auto"/>
              <w:ind w:left="80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*Recuerda apoyarte en el material complementario que puedes encontrar en la página del liceo, también puedes guiar tu trabajo con el texto del estudiante.</w:t>
            </w:r>
          </w:p>
        </w:tc>
      </w:tr>
    </w:tbl>
    <w:p w14:paraId="004D4C7C" w14:textId="307BE13A" w:rsidR="00CF21CE" w:rsidRPr="00CF21CE" w:rsidRDefault="00CF21CE" w:rsidP="00CF21CE">
      <w:pPr>
        <w:jc w:val="both"/>
        <w:rPr>
          <w:sz w:val="24"/>
          <w:szCs w:val="24"/>
        </w:rPr>
      </w:pPr>
    </w:p>
    <w:p w14:paraId="1B7C400C" w14:textId="77777777" w:rsidR="00CF21CE" w:rsidRPr="00CF21CE" w:rsidRDefault="00CF21CE" w:rsidP="00CF21CE">
      <w:pPr>
        <w:jc w:val="both"/>
        <w:rPr>
          <w:sz w:val="24"/>
          <w:szCs w:val="24"/>
        </w:rPr>
      </w:pPr>
    </w:p>
    <w:p w14:paraId="52D3844F" w14:textId="17C8B2C6" w:rsidR="00245622" w:rsidRPr="00CF21CE" w:rsidRDefault="001F1737" w:rsidP="00CF21CE">
      <w:pPr>
        <w:jc w:val="both"/>
        <w:rPr>
          <w:sz w:val="24"/>
          <w:szCs w:val="24"/>
        </w:rPr>
      </w:pPr>
      <w:r w:rsidRPr="00CF21CE">
        <w:rPr>
          <w:b/>
          <w:bCs/>
          <w:sz w:val="24"/>
          <w:szCs w:val="24"/>
          <w:u w:val="single"/>
        </w:rPr>
        <w:t>Situación I:</w:t>
      </w:r>
      <w:r w:rsidRPr="00CF21CE">
        <w:rPr>
          <w:sz w:val="24"/>
          <w:szCs w:val="24"/>
        </w:rPr>
        <w:t xml:space="preserve"> </w:t>
      </w:r>
      <w:r w:rsidR="00A80841" w:rsidRPr="00CF21CE">
        <w:rPr>
          <w:sz w:val="24"/>
          <w:szCs w:val="24"/>
        </w:rPr>
        <w:t>Matías y Patricia contrataron un tour en un globo aerostático y un amigo de ellos grabó el momento en que sube el globo.</w:t>
      </w:r>
    </w:p>
    <w:p w14:paraId="17879D93" w14:textId="2A0FD68F" w:rsidR="00245622" w:rsidRPr="00CF21CE" w:rsidRDefault="001F1737" w:rsidP="00CF21CE">
      <w:pPr>
        <w:jc w:val="both"/>
        <w:rPr>
          <w:sz w:val="24"/>
          <w:szCs w:val="24"/>
        </w:rPr>
      </w:pPr>
      <w:r w:rsidRPr="00CF21CE">
        <w:rPr>
          <w:noProof/>
          <w:sz w:val="24"/>
          <w:szCs w:val="24"/>
          <w:lang w:val="es-CL"/>
        </w:rPr>
        <w:drawing>
          <wp:anchor distT="0" distB="0" distL="114300" distR="114300" simplePos="0" relativeHeight="251663360" behindDoc="0" locked="0" layoutInCell="1" allowOverlap="1" wp14:anchorId="021A6DBA" wp14:editId="03EBF93D">
            <wp:simplePos x="0" y="0"/>
            <wp:positionH relativeFrom="column">
              <wp:posOffset>-200025</wp:posOffset>
            </wp:positionH>
            <wp:positionV relativeFrom="paragraph">
              <wp:posOffset>238125</wp:posOffset>
            </wp:positionV>
            <wp:extent cx="6076950" cy="3095625"/>
            <wp:effectExtent l="0" t="0" r="0" b="9525"/>
            <wp:wrapSquare wrapText="bothSides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0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B4BFD5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59302764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27641F71" w14:textId="4F5B4068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sz w:val="24"/>
          <w:szCs w:val="24"/>
        </w:rPr>
        <w:t>En base a la situación anterior, identifica</w:t>
      </w:r>
      <w:r w:rsidR="00D3185B" w:rsidRPr="00CF21CE">
        <w:rPr>
          <w:sz w:val="24"/>
          <w:szCs w:val="24"/>
        </w:rPr>
        <w:t xml:space="preserve"> y responde</w:t>
      </w:r>
      <w:r w:rsidRPr="00CF21CE">
        <w:rPr>
          <w:sz w:val="24"/>
          <w:szCs w:val="24"/>
        </w:rPr>
        <w:t xml:space="preserve"> </w:t>
      </w:r>
      <w:r w:rsidRPr="00DA7DAC">
        <w:rPr>
          <w:b/>
          <w:bCs/>
          <w:sz w:val="24"/>
          <w:szCs w:val="24"/>
        </w:rPr>
        <w:t>(</w:t>
      </w:r>
      <w:r w:rsidR="001F1737" w:rsidRPr="00DA7DAC">
        <w:rPr>
          <w:b/>
          <w:bCs/>
          <w:sz w:val="24"/>
          <w:szCs w:val="24"/>
        </w:rPr>
        <w:t xml:space="preserve">4 </w:t>
      </w:r>
      <w:r w:rsidRPr="00DA7DAC">
        <w:rPr>
          <w:b/>
          <w:bCs/>
          <w:sz w:val="24"/>
          <w:szCs w:val="24"/>
        </w:rPr>
        <w:t>pts. en total):</w:t>
      </w:r>
    </w:p>
    <w:p w14:paraId="4716EC0C" w14:textId="77777777" w:rsidR="00245622" w:rsidRPr="00CF21CE" w:rsidRDefault="00245622" w:rsidP="00CF21CE">
      <w:pPr>
        <w:jc w:val="both"/>
        <w:rPr>
          <w:sz w:val="24"/>
          <w:szCs w:val="24"/>
        </w:rPr>
      </w:pPr>
    </w:p>
    <w:tbl>
      <w:tblPr>
        <w:tblStyle w:val="a4"/>
        <w:tblW w:w="9498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6"/>
        <w:gridCol w:w="5672"/>
      </w:tblGrid>
      <w:tr w:rsidR="00245622" w:rsidRPr="00CF21CE" w14:paraId="3E2570E1" w14:textId="77777777" w:rsidTr="00CF21CE">
        <w:tc>
          <w:tcPr>
            <w:tcW w:w="3826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A5276" w14:textId="77777777" w:rsidR="00245622" w:rsidRPr="00CF21CE" w:rsidRDefault="00A80841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Pregunta</w:t>
            </w:r>
          </w:p>
        </w:tc>
        <w:tc>
          <w:tcPr>
            <w:tcW w:w="5672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A6B5B" w14:textId="77777777" w:rsidR="00245622" w:rsidRPr="00CF21CE" w:rsidRDefault="00A80841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Respuesta</w:t>
            </w:r>
          </w:p>
        </w:tc>
      </w:tr>
      <w:tr w:rsidR="00245622" w:rsidRPr="00CF21CE" w14:paraId="4D03D9C2" w14:textId="77777777" w:rsidTr="00CF21CE">
        <w:tc>
          <w:tcPr>
            <w:tcW w:w="3826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3417" w14:textId="77777777" w:rsidR="00245622" w:rsidRPr="00CF21CE" w:rsidRDefault="00A80841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¿La Homotecia anterior se clasifica como directa o inversa?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33B7" w14:textId="77777777" w:rsidR="00245622" w:rsidRPr="00CF21CE" w:rsidRDefault="00245622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245622" w:rsidRPr="00CF21CE" w14:paraId="579693E5" w14:textId="77777777" w:rsidTr="00CF21CE">
        <w:tc>
          <w:tcPr>
            <w:tcW w:w="3826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5BEFF" w14:textId="77777777" w:rsidR="00245622" w:rsidRPr="00CF21CE" w:rsidRDefault="00A80841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 xml:space="preserve">¿Cuál es el valor de las rectas </w:t>
            </w:r>
            <w:r w:rsidRPr="00CF21CE">
              <w:rPr>
                <w:b/>
                <w:sz w:val="24"/>
                <w:szCs w:val="24"/>
              </w:rPr>
              <w:t>OA’</w:t>
            </w:r>
            <w:r w:rsidRPr="00CF21CE">
              <w:rPr>
                <w:sz w:val="24"/>
                <w:szCs w:val="24"/>
              </w:rPr>
              <w:t xml:space="preserve"> y </w:t>
            </w:r>
            <w:r w:rsidRPr="00CF21CE">
              <w:rPr>
                <w:b/>
                <w:sz w:val="24"/>
                <w:szCs w:val="24"/>
              </w:rPr>
              <w:t>OB’</w:t>
            </w:r>
            <w:r w:rsidRPr="00CF21CE">
              <w:rPr>
                <w:sz w:val="24"/>
                <w:szCs w:val="24"/>
              </w:rPr>
              <w:t>?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F61B" w14:textId="21CB6B75" w:rsidR="00245622" w:rsidRPr="00CF21CE" w:rsidRDefault="00A80841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OA’</w:t>
            </w:r>
            <w:r w:rsidRPr="00CF21CE">
              <w:rPr>
                <w:sz w:val="24"/>
                <w:szCs w:val="24"/>
              </w:rPr>
              <w:t>:</w:t>
            </w:r>
          </w:p>
          <w:p w14:paraId="05BA4FDD" w14:textId="77777777" w:rsidR="00245622" w:rsidRPr="00CF21CE" w:rsidRDefault="00A80841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OB’</w:t>
            </w:r>
            <w:r w:rsidRPr="00CF21CE">
              <w:rPr>
                <w:sz w:val="24"/>
                <w:szCs w:val="24"/>
              </w:rPr>
              <w:t>:</w:t>
            </w:r>
          </w:p>
        </w:tc>
      </w:tr>
      <w:tr w:rsidR="00245622" w:rsidRPr="00CF21CE" w14:paraId="4EC6745E" w14:textId="77777777" w:rsidTr="00CF21CE">
        <w:tc>
          <w:tcPr>
            <w:tcW w:w="3826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4A463" w14:textId="77777777" w:rsidR="00245622" w:rsidRPr="00CF21CE" w:rsidRDefault="00A80841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¿Cuál es el valor de la razón de la homotecia?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34EE5" w14:textId="77777777" w:rsidR="00245622" w:rsidRPr="00CF21CE" w:rsidRDefault="00245622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2E6B1770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01D11E3A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007009EC" w14:textId="77777777" w:rsidR="008942E7" w:rsidRDefault="008942E7" w:rsidP="00CF21CE">
      <w:pPr>
        <w:jc w:val="both"/>
        <w:rPr>
          <w:b/>
          <w:bCs/>
          <w:sz w:val="24"/>
          <w:szCs w:val="24"/>
          <w:u w:val="single"/>
        </w:rPr>
      </w:pPr>
    </w:p>
    <w:p w14:paraId="64793E1B" w14:textId="77777777" w:rsidR="008942E7" w:rsidRDefault="008942E7" w:rsidP="00CF21CE">
      <w:pPr>
        <w:jc w:val="both"/>
        <w:rPr>
          <w:b/>
          <w:bCs/>
          <w:sz w:val="24"/>
          <w:szCs w:val="24"/>
          <w:u w:val="single"/>
        </w:rPr>
      </w:pPr>
    </w:p>
    <w:p w14:paraId="4E815363" w14:textId="65395B87" w:rsidR="00245622" w:rsidRPr="00CF21CE" w:rsidRDefault="001F1737" w:rsidP="00CF21CE">
      <w:pPr>
        <w:jc w:val="both"/>
        <w:rPr>
          <w:sz w:val="24"/>
          <w:szCs w:val="24"/>
        </w:rPr>
      </w:pPr>
      <w:r w:rsidRPr="00CF21CE">
        <w:rPr>
          <w:b/>
          <w:bCs/>
          <w:sz w:val="24"/>
          <w:szCs w:val="24"/>
          <w:u w:val="single"/>
        </w:rPr>
        <w:t>Situación II:</w:t>
      </w:r>
      <w:r w:rsidR="00A80841" w:rsidRPr="00CF21CE">
        <w:rPr>
          <w:sz w:val="24"/>
          <w:szCs w:val="24"/>
        </w:rPr>
        <w:t xml:space="preserve"> En el proceso de la visión, la luz reflejada por los objetos ingresa a nuestro ojo por la pupila y se proyecta en la retina, la cual contiene receptores visuales, que son los encargados de transmitir la información al cerebro. El ojo humano tiene forma parecida a una esfera y tiene un radio promedio de 2,5 cm.</w:t>
      </w:r>
    </w:p>
    <w:p w14:paraId="5268DF46" w14:textId="69E928D4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sz w:val="24"/>
          <w:szCs w:val="24"/>
        </w:rPr>
        <w:t>En la situación presentada en la imagen, se observa un lápiz que mide 20cm de altura a 30</w:t>
      </w:r>
      <w:r w:rsidR="001F1737" w:rsidRPr="00CF21CE">
        <w:rPr>
          <w:sz w:val="24"/>
          <w:szCs w:val="24"/>
        </w:rPr>
        <w:t>cm de</w:t>
      </w:r>
      <w:r w:rsidRPr="00CF21CE">
        <w:rPr>
          <w:sz w:val="24"/>
          <w:szCs w:val="24"/>
        </w:rPr>
        <w:t xml:space="preserve"> distancia.</w:t>
      </w:r>
    </w:p>
    <w:p w14:paraId="1C4A56E6" w14:textId="77777777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noProof/>
          <w:sz w:val="24"/>
          <w:szCs w:val="24"/>
          <w:lang w:val="es-CL"/>
        </w:rPr>
        <w:drawing>
          <wp:inline distT="114300" distB="114300" distL="114300" distR="114300" wp14:anchorId="7A833DC8" wp14:editId="5B55A545">
            <wp:extent cx="560070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4808E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40F4C0F8" w14:textId="489E615B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sz w:val="24"/>
          <w:szCs w:val="24"/>
        </w:rPr>
        <w:t>En base a la situación anterior, identifica</w:t>
      </w:r>
      <w:r w:rsidR="00D3185B" w:rsidRPr="00CF21CE">
        <w:rPr>
          <w:sz w:val="24"/>
          <w:szCs w:val="24"/>
        </w:rPr>
        <w:t xml:space="preserve"> y responde</w:t>
      </w:r>
      <w:r w:rsidRPr="00CF21CE">
        <w:rPr>
          <w:sz w:val="24"/>
          <w:szCs w:val="24"/>
        </w:rPr>
        <w:t xml:space="preserve"> </w:t>
      </w:r>
      <w:r w:rsidRPr="00DA7DAC">
        <w:rPr>
          <w:b/>
          <w:bCs/>
          <w:sz w:val="24"/>
          <w:szCs w:val="24"/>
        </w:rPr>
        <w:t>(4 pts. en total)</w:t>
      </w:r>
      <w:r w:rsidRPr="00CF21CE">
        <w:rPr>
          <w:sz w:val="24"/>
          <w:szCs w:val="24"/>
        </w:rPr>
        <w:t>:</w:t>
      </w:r>
    </w:p>
    <w:p w14:paraId="089BCDD4" w14:textId="77777777" w:rsidR="00245622" w:rsidRPr="00CF21CE" w:rsidRDefault="00245622" w:rsidP="00CF21CE">
      <w:pPr>
        <w:jc w:val="both"/>
        <w:rPr>
          <w:sz w:val="24"/>
          <w:szCs w:val="24"/>
        </w:rPr>
      </w:pPr>
    </w:p>
    <w:tbl>
      <w:tblPr>
        <w:tblStyle w:val="a5"/>
        <w:tblW w:w="9719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3"/>
        <w:gridCol w:w="5466"/>
      </w:tblGrid>
      <w:tr w:rsidR="00245622" w:rsidRPr="00CF21CE" w14:paraId="17A12209" w14:textId="77777777" w:rsidTr="00CF21CE">
        <w:tc>
          <w:tcPr>
            <w:tcW w:w="4253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3E86C" w14:textId="77777777" w:rsidR="00245622" w:rsidRPr="00CF21CE" w:rsidRDefault="00A80841" w:rsidP="00CF21C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Pregunta</w:t>
            </w:r>
          </w:p>
        </w:tc>
        <w:tc>
          <w:tcPr>
            <w:tcW w:w="5466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7018" w14:textId="77777777" w:rsidR="00245622" w:rsidRPr="00CF21CE" w:rsidRDefault="00A80841" w:rsidP="00CF21C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Respuesta</w:t>
            </w:r>
          </w:p>
        </w:tc>
      </w:tr>
      <w:tr w:rsidR="00245622" w:rsidRPr="00CF21CE" w14:paraId="48196EF9" w14:textId="77777777" w:rsidTr="00CF21CE">
        <w:tc>
          <w:tcPr>
            <w:tcW w:w="4253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7A87" w14:textId="77777777" w:rsidR="00245622" w:rsidRPr="00CF21CE" w:rsidRDefault="00A80841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¿Cuál es el centro de la homotecia?</w:t>
            </w:r>
          </w:p>
        </w:tc>
        <w:tc>
          <w:tcPr>
            <w:tcW w:w="5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5CEA" w14:textId="77777777" w:rsidR="00245622" w:rsidRPr="00CF21CE" w:rsidRDefault="00245622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245622" w:rsidRPr="00CF21CE" w14:paraId="715D5720" w14:textId="77777777" w:rsidTr="00CF21CE">
        <w:tc>
          <w:tcPr>
            <w:tcW w:w="4253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2ADD" w14:textId="77777777" w:rsidR="00245622" w:rsidRPr="00CF21CE" w:rsidRDefault="00A80841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Clasificación de la Homotecia (directa o inversa)</w:t>
            </w:r>
          </w:p>
        </w:tc>
        <w:tc>
          <w:tcPr>
            <w:tcW w:w="5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230B" w14:textId="77777777" w:rsidR="00245622" w:rsidRPr="00CF21CE" w:rsidRDefault="00245622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245622" w:rsidRPr="00CF21CE" w14:paraId="27B6650B" w14:textId="77777777" w:rsidTr="00CF21CE">
        <w:tc>
          <w:tcPr>
            <w:tcW w:w="4253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69AD" w14:textId="77777777" w:rsidR="00245622" w:rsidRPr="00CF21CE" w:rsidRDefault="00A80841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¿Cuál es el valor de la razón de la homotecia?</w:t>
            </w:r>
          </w:p>
        </w:tc>
        <w:tc>
          <w:tcPr>
            <w:tcW w:w="5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6DFD9" w14:textId="77777777" w:rsidR="00245622" w:rsidRPr="00CF21CE" w:rsidRDefault="00245622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245622" w:rsidRPr="00CF21CE" w14:paraId="3E399D16" w14:textId="77777777" w:rsidTr="00CF21CE">
        <w:trPr>
          <w:trHeight w:val="365"/>
        </w:trPr>
        <w:tc>
          <w:tcPr>
            <w:tcW w:w="4253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F2F57" w14:textId="77777777" w:rsidR="00245622" w:rsidRPr="00CF21CE" w:rsidRDefault="00A80841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¿Cuál es el largo de la imagen proyectada en la retina?</w:t>
            </w:r>
          </w:p>
        </w:tc>
        <w:tc>
          <w:tcPr>
            <w:tcW w:w="5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7D600" w14:textId="77777777" w:rsidR="00245622" w:rsidRPr="00CF21CE" w:rsidRDefault="00245622" w:rsidP="00CF21C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434C1BBA" w14:textId="77777777" w:rsidR="00245622" w:rsidRPr="00CF21CE" w:rsidRDefault="00245622" w:rsidP="00CF21CE">
      <w:pPr>
        <w:jc w:val="both"/>
        <w:rPr>
          <w:sz w:val="24"/>
          <w:szCs w:val="24"/>
        </w:rPr>
      </w:pPr>
    </w:p>
    <w:p w14:paraId="2D0018FF" w14:textId="1A5084FA" w:rsidR="00245622" w:rsidRDefault="00245622" w:rsidP="00CF21CE">
      <w:pPr>
        <w:jc w:val="both"/>
        <w:rPr>
          <w:sz w:val="24"/>
          <w:szCs w:val="24"/>
        </w:rPr>
      </w:pPr>
    </w:p>
    <w:p w14:paraId="1E0A2544" w14:textId="06446F42" w:rsidR="008942E7" w:rsidRDefault="008942E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6CEA62" w14:textId="77777777" w:rsidR="008942E7" w:rsidRPr="00CF21CE" w:rsidRDefault="008942E7" w:rsidP="00CF21CE">
      <w:pPr>
        <w:jc w:val="both"/>
        <w:rPr>
          <w:sz w:val="24"/>
          <w:szCs w:val="24"/>
        </w:rPr>
      </w:pPr>
    </w:p>
    <w:tbl>
      <w:tblPr>
        <w:tblStyle w:val="a6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60"/>
        <w:gridCol w:w="220"/>
      </w:tblGrid>
      <w:tr w:rsidR="00245622" w:rsidRPr="00CF21CE" w14:paraId="6931170D" w14:textId="77777777">
        <w:trPr>
          <w:trHeight w:val="95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AA0D" w14:textId="04551935" w:rsidR="00245622" w:rsidRPr="00CF21CE" w:rsidRDefault="00D3185B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sz w:val="24"/>
                <w:szCs w:val="24"/>
              </w:rPr>
            </w:pPr>
            <w:r w:rsidRPr="00CF21CE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Situación III:</w:t>
            </w:r>
            <w:r w:rsidRPr="00CF21CE">
              <w:rPr>
                <w:rFonts w:eastAsia="Times New Roman"/>
                <w:sz w:val="24"/>
                <w:szCs w:val="24"/>
              </w:rPr>
              <w:t xml:space="preserve"> </w:t>
            </w:r>
            <w:r w:rsidR="00A80841" w:rsidRPr="00CF21CE">
              <w:rPr>
                <w:rFonts w:eastAsia="Times New Roman"/>
                <w:sz w:val="24"/>
                <w:szCs w:val="24"/>
              </w:rPr>
              <w:t>Realiza las homotecias que se señalan a continuación (recuerda revisar la rúbrica de evaluación)</w:t>
            </w:r>
            <w:r w:rsidRPr="00CF21CE">
              <w:rPr>
                <w:rFonts w:eastAsia="Times New Roman"/>
                <w:sz w:val="24"/>
                <w:szCs w:val="24"/>
              </w:rPr>
              <w:t xml:space="preserve">, </w:t>
            </w:r>
            <w:r w:rsidRPr="00DA7DAC">
              <w:rPr>
                <w:rFonts w:eastAsia="Times New Roman"/>
                <w:b/>
                <w:bCs/>
                <w:sz w:val="24"/>
                <w:szCs w:val="24"/>
              </w:rPr>
              <w:t>(10 pts. en total)</w:t>
            </w:r>
            <w:r w:rsidR="00A80841" w:rsidRPr="00DA7DAC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14:paraId="5B47B67F" w14:textId="77777777" w:rsidR="00245622" w:rsidRPr="00CF21CE" w:rsidRDefault="00A80841" w:rsidP="00CF21CE">
            <w:pPr>
              <w:spacing w:before="240" w:after="24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  <w:r w:rsidRPr="00CF21C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245622" w:rsidRPr="00CF21CE" w14:paraId="6FCF5F3A" w14:textId="77777777">
        <w:trPr>
          <w:trHeight w:val="5720"/>
        </w:trPr>
        <w:tc>
          <w:tcPr>
            <w:tcW w:w="8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43AA" w14:textId="4F25EA16" w:rsidR="00245622" w:rsidRPr="00CF21CE" w:rsidRDefault="00A80841" w:rsidP="00CF21CE">
            <w:pPr>
              <w:spacing w:before="240" w:after="240"/>
              <w:jc w:val="both"/>
              <w:rPr>
                <w:rFonts w:eastAsia="Times New Roman"/>
                <w:sz w:val="24"/>
                <w:szCs w:val="24"/>
              </w:rPr>
            </w:pPr>
            <w:r w:rsidRPr="00CF21CE">
              <w:rPr>
                <w:rFonts w:eastAsia="Times New Roman"/>
                <w:b/>
                <w:sz w:val="24"/>
                <w:szCs w:val="24"/>
              </w:rPr>
              <w:t>a)</w:t>
            </w:r>
            <w:r w:rsidRPr="00CF21CE">
              <w:rPr>
                <w:rFonts w:eastAsia="Times New Roman"/>
                <w:sz w:val="24"/>
                <w:szCs w:val="24"/>
              </w:rPr>
              <w:t xml:space="preserve"> Homotecia de Centro E y razón 2</w:t>
            </w:r>
            <w:r w:rsidR="00D3185B" w:rsidRPr="00CF21CE">
              <w:rPr>
                <w:rFonts w:eastAsia="Times New Roman"/>
                <w:sz w:val="24"/>
                <w:szCs w:val="24"/>
              </w:rPr>
              <w:t>.</w:t>
            </w:r>
            <w:r w:rsidRPr="00CF21CE">
              <w:rPr>
                <w:rFonts w:eastAsia="Times New Roman"/>
                <w:sz w:val="24"/>
                <w:szCs w:val="24"/>
              </w:rPr>
              <w:t xml:space="preserve">    </w:t>
            </w:r>
            <w:r w:rsidR="00D3185B" w:rsidRPr="00CF21CE">
              <w:rPr>
                <w:rFonts w:eastAsia="Times New Roman"/>
                <w:sz w:val="24"/>
                <w:szCs w:val="24"/>
              </w:rPr>
              <w:t xml:space="preserve">      </w:t>
            </w:r>
            <w:r w:rsidR="001F1737" w:rsidRPr="00CF21CE">
              <w:rPr>
                <w:rFonts w:eastAsia="Times New Roman"/>
                <w:b/>
                <w:bCs/>
                <w:sz w:val="24"/>
                <w:szCs w:val="24"/>
              </w:rPr>
              <w:t>b)</w:t>
            </w:r>
            <w:r w:rsidR="00D3185B" w:rsidRPr="00CF21CE">
              <w:rPr>
                <w:rFonts w:eastAsia="Times New Roman"/>
                <w:sz w:val="24"/>
                <w:szCs w:val="24"/>
              </w:rPr>
              <w:t xml:space="preserve"> </w:t>
            </w:r>
            <w:r w:rsidRPr="00CF21CE">
              <w:rPr>
                <w:rFonts w:eastAsia="Times New Roman"/>
                <w:sz w:val="24"/>
                <w:szCs w:val="24"/>
              </w:rPr>
              <w:t xml:space="preserve">Homotecia de centro O y razón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2486807D" w14:textId="1CF64591" w:rsidR="00245622" w:rsidRPr="00CF21CE" w:rsidRDefault="001F1737" w:rsidP="00CF21CE">
            <w:pPr>
              <w:spacing w:before="240" w:after="240"/>
              <w:jc w:val="both"/>
              <w:rPr>
                <w:rFonts w:eastAsia="Times New Roman"/>
                <w:sz w:val="24"/>
                <w:szCs w:val="24"/>
              </w:rPr>
            </w:pPr>
            <w:r w:rsidRPr="00CF21CE">
              <w:rPr>
                <w:rFonts w:eastAsia="Times New Roman"/>
                <w:noProof/>
                <w:sz w:val="24"/>
                <w:szCs w:val="24"/>
                <w:lang w:val="es-CL"/>
              </w:rPr>
              <w:drawing>
                <wp:anchor distT="0" distB="0" distL="114300" distR="114300" simplePos="0" relativeHeight="251665408" behindDoc="0" locked="0" layoutInCell="1" allowOverlap="1" wp14:anchorId="70F8DA53" wp14:editId="704BFDA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337185</wp:posOffset>
                  </wp:positionV>
                  <wp:extent cx="5734050" cy="2171700"/>
                  <wp:effectExtent l="0" t="0" r="0" b="0"/>
                  <wp:wrapSquare wrapText="bothSides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FC09EF" w14:textId="2D2C70F6" w:rsidR="00245622" w:rsidRPr="00CF21CE" w:rsidRDefault="00245622" w:rsidP="00CF21CE">
            <w:pPr>
              <w:spacing w:before="240" w:after="240"/>
              <w:ind w:left="360" w:right="-3592"/>
              <w:jc w:val="both"/>
              <w:rPr>
                <w:rFonts w:eastAsia="Times New Roman"/>
                <w:sz w:val="24"/>
                <w:szCs w:val="24"/>
              </w:rPr>
            </w:pPr>
          </w:p>
          <w:p w14:paraId="4CA906A2" w14:textId="77777777" w:rsidR="00245622" w:rsidRPr="00CF21CE" w:rsidRDefault="00245622" w:rsidP="00CF21CE">
            <w:pPr>
              <w:spacing w:before="240" w:after="240"/>
              <w:ind w:right="-3592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573C" w14:textId="77777777" w:rsidR="00245622" w:rsidRPr="00CF21CE" w:rsidRDefault="00245622" w:rsidP="00CF21CE">
            <w:pPr>
              <w:spacing w:before="240" w:after="240"/>
              <w:ind w:left="297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245622" w:rsidRPr="00CF21CE" w14:paraId="60F08C23" w14:textId="77777777">
        <w:trPr>
          <w:trHeight w:val="875"/>
        </w:trPr>
        <w:tc>
          <w:tcPr>
            <w:tcW w:w="8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52A63" w14:textId="2F43B218" w:rsidR="00245622" w:rsidRPr="00CF21CE" w:rsidRDefault="00A80841" w:rsidP="00CF21CE">
            <w:pPr>
              <w:spacing w:before="240" w:after="240"/>
              <w:jc w:val="both"/>
              <w:rPr>
                <w:rFonts w:eastAsia="Times New Roman"/>
                <w:sz w:val="24"/>
                <w:szCs w:val="24"/>
              </w:rPr>
            </w:pPr>
            <w:r w:rsidRPr="00CF21CE">
              <w:rPr>
                <w:rFonts w:eastAsia="Times New Roman"/>
                <w:b/>
                <w:bCs/>
                <w:sz w:val="24"/>
                <w:szCs w:val="24"/>
              </w:rPr>
              <w:t>c)</w:t>
            </w:r>
            <w:r w:rsidRPr="00CF21CE">
              <w:rPr>
                <w:rFonts w:eastAsia="Times New Roman"/>
                <w:sz w:val="24"/>
                <w:szCs w:val="24"/>
              </w:rPr>
              <w:t xml:space="preserve">  Homotecia de centro F y razón –2</w:t>
            </w:r>
            <w:r w:rsidR="00D3185B" w:rsidRPr="00CF21CE">
              <w:rPr>
                <w:rFonts w:eastAsia="Times New Roman"/>
                <w:sz w:val="24"/>
                <w:szCs w:val="24"/>
              </w:rPr>
              <w:t>.</w:t>
            </w:r>
            <w:r w:rsidRPr="00CF21CE">
              <w:rPr>
                <w:rFonts w:eastAsia="Times New Roman"/>
                <w:sz w:val="24"/>
                <w:szCs w:val="24"/>
              </w:rPr>
              <w:t xml:space="preserve">     </w:t>
            </w:r>
            <w:r w:rsidRPr="00CF21CE">
              <w:rPr>
                <w:rFonts w:eastAsia="Times New Roman"/>
                <w:b/>
                <w:bCs/>
                <w:sz w:val="24"/>
                <w:szCs w:val="24"/>
              </w:rPr>
              <w:t>d)</w:t>
            </w:r>
            <w:r w:rsidRPr="00CF21CE">
              <w:rPr>
                <w:rFonts w:eastAsia="Times New Roman"/>
                <w:sz w:val="24"/>
                <w:szCs w:val="24"/>
              </w:rPr>
              <w:t xml:space="preserve"> </w:t>
            </w:r>
            <w:r w:rsidR="00D3185B" w:rsidRPr="00CF21CE">
              <w:rPr>
                <w:rFonts w:eastAsia="Times New Roman"/>
                <w:sz w:val="24"/>
                <w:szCs w:val="24"/>
              </w:rPr>
              <w:t xml:space="preserve">   </w:t>
            </w:r>
            <w:r w:rsidRPr="00CF21CE">
              <w:rPr>
                <w:rFonts w:eastAsia="Times New Roman"/>
                <w:sz w:val="24"/>
                <w:szCs w:val="24"/>
              </w:rPr>
              <w:t xml:space="preserve">Homotecia de centro K y razón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7C43F" w14:textId="77777777" w:rsidR="00245622" w:rsidRPr="00CF21CE" w:rsidRDefault="00245622" w:rsidP="00CF21CE">
            <w:pPr>
              <w:spacing w:before="240" w:after="24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073D0BA3" w14:textId="25E653CD" w:rsidR="00245622" w:rsidRPr="00CF21CE" w:rsidRDefault="001F1737" w:rsidP="00CF21CE">
      <w:pPr>
        <w:spacing w:before="240" w:after="240"/>
        <w:jc w:val="both"/>
        <w:rPr>
          <w:rFonts w:eastAsia="Times New Roman"/>
          <w:sz w:val="24"/>
          <w:szCs w:val="24"/>
        </w:rPr>
      </w:pPr>
      <w:r w:rsidRPr="00CF21CE">
        <w:rPr>
          <w:rFonts w:eastAsia="Times New Roman"/>
          <w:noProof/>
          <w:sz w:val="24"/>
          <w:szCs w:val="24"/>
          <w:lang w:val="es-CL"/>
        </w:rPr>
        <w:drawing>
          <wp:anchor distT="0" distB="0" distL="114300" distR="114300" simplePos="0" relativeHeight="251664384" behindDoc="0" locked="0" layoutInCell="1" allowOverlap="1" wp14:anchorId="496A901E" wp14:editId="6B1E6CFD">
            <wp:simplePos x="0" y="0"/>
            <wp:positionH relativeFrom="margin">
              <wp:posOffset>-495300</wp:posOffset>
            </wp:positionH>
            <wp:positionV relativeFrom="paragraph">
              <wp:posOffset>38100</wp:posOffset>
            </wp:positionV>
            <wp:extent cx="6572250" cy="2219325"/>
            <wp:effectExtent l="0" t="0" r="0" b="9525"/>
            <wp:wrapSquare wrapText="bothSides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69" b="4341"/>
                    <a:stretch/>
                  </pic:blipFill>
                  <pic:spPr bwMode="auto">
                    <a:xfrm>
                      <a:off x="0" y="0"/>
                      <a:ext cx="65722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41" w:rsidRPr="00CF21CE">
        <w:rPr>
          <w:rFonts w:eastAsia="Times New Roman"/>
          <w:sz w:val="24"/>
          <w:szCs w:val="24"/>
        </w:rPr>
        <w:t xml:space="preserve">   </w:t>
      </w:r>
    </w:p>
    <w:p w14:paraId="4BF4156D" w14:textId="27243D12" w:rsidR="00245622" w:rsidRPr="00CF21CE" w:rsidRDefault="00A80841" w:rsidP="00CF21CE">
      <w:pPr>
        <w:spacing w:before="240" w:after="240"/>
        <w:jc w:val="both"/>
        <w:rPr>
          <w:rFonts w:eastAsia="Times New Roman"/>
          <w:b/>
          <w:sz w:val="24"/>
          <w:szCs w:val="24"/>
        </w:rPr>
      </w:pPr>
      <w:r w:rsidRPr="00CF21CE">
        <w:rPr>
          <w:rFonts w:eastAsia="Times New Roman"/>
          <w:b/>
          <w:sz w:val="24"/>
          <w:szCs w:val="24"/>
        </w:rPr>
        <w:t xml:space="preserve"> </w:t>
      </w:r>
    </w:p>
    <w:p w14:paraId="30B5DC10" w14:textId="77777777" w:rsidR="008942E7" w:rsidRDefault="008942E7" w:rsidP="008942E7">
      <w:pPr>
        <w:rPr>
          <w:rFonts w:ascii="Verdana" w:hAnsi="Verdana"/>
          <w:sz w:val="24"/>
        </w:rPr>
      </w:pPr>
    </w:p>
    <w:p w14:paraId="2EE4B4D1" w14:textId="0F6855F2" w:rsidR="00DA7DAC" w:rsidRPr="00941F2F" w:rsidRDefault="00DA7DAC" w:rsidP="00DA7DAC">
      <w:pPr>
        <w:shd w:val="clear" w:color="auto" w:fill="002060"/>
        <w:rPr>
          <w:rFonts w:ascii="Verdana" w:hAnsi="Verdana"/>
          <w:sz w:val="24"/>
        </w:rPr>
      </w:pPr>
      <w:r w:rsidRPr="00941F2F">
        <w:rPr>
          <w:rFonts w:ascii="Verdana" w:hAnsi="Verdana"/>
          <w:sz w:val="24"/>
        </w:rPr>
        <w:t xml:space="preserve">Evaluación </w:t>
      </w:r>
    </w:p>
    <w:p w14:paraId="59018691" w14:textId="77777777" w:rsidR="00DA7DAC" w:rsidRDefault="00DA7DAC" w:rsidP="00DA7DAC">
      <w:pPr>
        <w:jc w:val="both"/>
        <w:rPr>
          <w:rFonts w:ascii="Verdana" w:hAnsi="Verdana" w:cstheme="minorHAnsi"/>
          <w:bCs/>
        </w:rPr>
      </w:pPr>
    </w:p>
    <w:p w14:paraId="16F97684" w14:textId="1E7DBE7D" w:rsidR="00DA7DAC" w:rsidRPr="00941F2F" w:rsidRDefault="00DA7DAC" w:rsidP="00DA7DAC">
      <w:pPr>
        <w:jc w:val="both"/>
        <w:rPr>
          <w:rFonts w:ascii="Verdana" w:hAnsi="Verdana" w:cstheme="minorHAnsi"/>
          <w:bCs/>
        </w:rPr>
      </w:pPr>
      <w:r w:rsidRPr="00941F2F">
        <w:rPr>
          <w:rFonts w:ascii="Verdana" w:hAnsi="Verdana" w:cstheme="minorHAnsi"/>
          <w:bCs/>
        </w:rPr>
        <w:t xml:space="preserve">La evaluación de la presente actividad está distribuida de la siguiente manera: </w:t>
      </w:r>
    </w:p>
    <w:p w14:paraId="7B446F74" w14:textId="4E496421" w:rsidR="00DA7DAC" w:rsidRPr="00DA7DAC" w:rsidRDefault="00DA7DAC" w:rsidP="00DA7DAC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Verdana" w:hAnsi="Verdana" w:cstheme="minorHAnsi"/>
          <w:bCs/>
        </w:rPr>
      </w:pPr>
      <w:r>
        <w:rPr>
          <w:rFonts w:ascii="Verdana" w:hAnsi="Verdana" w:cstheme="minorHAnsi"/>
          <w:bCs/>
        </w:rPr>
        <w:t>Situación I y II</w:t>
      </w:r>
      <w:proofErr w:type="gramStart"/>
      <w:r>
        <w:rPr>
          <w:rFonts w:ascii="Verdana" w:hAnsi="Verdana" w:cstheme="minorHAnsi"/>
          <w:bCs/>
        </w:rPr>
        <w:t xml:space="preserve"> .</w:t>
      </w:r>
      <w:r w:rsidRPr="00DA7DAC">
        <w:rPr>
          <w:rFonts w:ascii="Verdana" w:hAnsi="Verdana" w:cstheme="minorHAnsi"/>
          <w:bCs/>
        </w:rPr>
        <w:t>…</w:t>
      </w:r>
      <w:proofErr w:type="gramEnd"/>
      <w:r w:rsidRPr="00DA7DAC">
        <w:rPr>
          <w:rFonts w:ascii="Verdana" w:hAnsi="Verdana" w:cstheme="minorHAnsi"/>
          <w:bCs/>
        </w:rPr>
        <w:t>………………………</w:t>
      </w:r>
      <w:r>
        <w:rPr>
          <w:rFonts w:ascii="Verdana" w:hAnsi="Verdana" w:cstheme="minorHAnsi"/>
          <w:bCs/>
        </w:rPr>
        <w:t xml:space="preserve">…………………………… </w:t>
      </w:r>
      <w:r>
        <w:rPr>
          <w:rFonts w:ascii="Verdana" w:hAnsi="Verdana" w:cstheme="minorHAnsi"/>
          <w:b/>
        </w:rPr>
        <w:t>5</w:t>
      </w:r>
      <w:r w:rsidRPr="00DA7DAC">
        <w:rPr>
          <w:rFonts w:ascii="Verdana" w:hAnsi="Verdana" w:cstheme="minorHAnsi"/>
          <w:b/>
        </w:rPr>
        <w:t>0%</w:t>
      </w:r>
      <w:r w:rsidRPr="00DA7DAC">
        <w:rPr>
          <w:rFonts w:ascii="Verdana" w:hAnsi="Verdana" w:cstheme="minorHAnsi"/>
          <w:bCs/>
        </w:rPr>
        <w:t xml:space="preserve"> de su nota final.</w:t>
      </w:r>
    </w:p>
    <w:p w14:paraId="2E4AB5FD" w14:textId="72BCC11D" w:rsidR="001F1737" w:rsidRDefault="00DA7DAC" w:rsidP="00DA7DAC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Verdana" w:hAnsi="Verdana" w:cstheme="minorHAnsi"/>
          <w:bCs/>
        </w:rPr>
      </w:pPr>
      <w:r>
        <w:rPr>
          <w:rFonts w:ascii="Verdana" w:hAnsi="Verdana" w:cstheme="minorHAnsi"/>
          <w:bCs/>
        </w:rPr>
        <w:t>Situación III ……………………………</w:t>
      </w:r>
      <w:proofErr w:type="gramStart"/>
      <w:r>
        <w:rPr>
          <w:rFonts w:ascii="Verdana" w:hAnsi="Verdana" w:cstheme="minorHAnsi"/>
          <w:bCs/>
        </w:rPr>
        <w:t>…….</w:t>
      </w:r>
      <w:proofErr w:type="gramEnd"/>
      <w:r w:rsidRPr="00941F2F">
        <w:rPr>
          <w:rFonts w:ascii="Verdana" w:hAnsi="Verdana" w:cstheme="minorHAnsi"/>
          <w:bCs/>
        </w:rPr>
        <w:t>……………………….</w:t>
      </w:r>
      <w:r>
        <w:rPr>
          <w:rFonts w:ascii="Verdana" w:hAnsi="Verdana" w:cstheme="minorHAnsi"/>
          <w:bCs/>
        </w:rPr>
        <w:t xml:space="preserve"> </w:t>
      </w:r>
      <w:r>
        <w:rPr>
          <w:rFonts w:ascii="Verdana" w:hAnsi="Verdana" w:cstheme="minorHAnsi"/>
          <w:b/>
        </w:rPr>
        <w:t>4</w:t>
      </w:r>
      <w:r w:rsidRPr="0079374D">
        <w:rPr>
          <w:rFonts w:ascii="Verdana" w:hAnsi="Verdana" w:cstheme="minorHAnsi"/>
          <w:b/>
        </w:rPr>
        <w:t xml:space="preserve">0% </w:t>
      </w:r>
      <w:r w:rsidRPr="00941F2F">
        <w:rPr>
          <w:rFonts w:ascii="Verdana" w:hAnsi="Verdana" w:cstheme="minorHAnsi"/>
          <w:bCs/>
        </w:rPr>
        <w:t>de su nota final.</w:t>
      </w:r>
    </w:p>
    <w:p w14:paraId="4F5A8D79" w14:textId="709323B9" w:rsidR="00DA7DAC" w:rsidRPr="00DA7DAC" w:rsidRDefault="00DA7DAC" w:rsidP="00DA7DAC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Verdana" w:hAnsi="Verdana" w:cstheme="minorHAnsi"/>
          <w:bCs/>
        </w:rPr>
      </w:pPr>
      <w:r w:rsidRPr="00941F2F">
        <w:rPr>
          <w:rFonts w:ascii="Verdana" w:hAnsi="Verdana" w:cstheme="minorHAnsi"/>
          <w:bCs/>
        </w:rPr>
        <w:t>Autoevaluación …………………………………………………</w:t>
      </w:r>
      <w:r>
        <w:rPr>
          <w:rFonts w:ascii="Verdana" w:hAnsi="Verdana" w:cstheme="minorHAnsi"/>
          <w:bCs/>
        </w:rPr>
        <w:t>…..</w:t>
      </w:r>
      <w:r w:rsidRPr="00941F2F">
        <w:rPr>
          <w:rFonts w:ascii="Verdana" w:hAnsi="Verdana" w:cstheme="minorHAnsi"/>
          <w:bCs/>
        </w:rPr>
        <w:t>.</w:t>
      </w:r>
      <w:r>
        <w:rPr>
          <w:rFonts w:ascii="Verdana" w:hAnsi="Verdana" w:cstheme="minorHAnsi"/>
          <w:bCs/>
        </w:rPr>
        <w:t xml:space="preserve"> </w:t>
      </w:r>
      <w:r w:rsidRPr="0079374D">
        <w:rPr>
          <w:rFonts w:ascii="Verdana" w:hAnsi="Verdana" w:cstheme="minorHAnsi"/>
          <w:b/>
        </w:rPr>
        <w:t>10%</w:t>
      </w:r>
      <w:r w:rsidRPr="00941F2F">
        <w:rPr>
          <w:rFonts w:ascii="Verdana" w:hAnsi="Verdana" w:cstheme="minorHAnsi"/>
          <w:bCs/>
        </w:rPr>
        <w:t xml:space="preserve"> de su nota final.</w:t>
      </w:r>
    </w:p>
    <w:p w14:paraId="50B8D538" w14:textId="77777777" w:rsidR="00DA7DAC" w:rsidRDefault="00DA7DAC" w:rsidP="00CF21CE">
      <w:pPr>
        <w:jc w:val="both"/>
        <w:rPr>
          <w:rFonts w:ascii="Verdana" w:hAnsi="Verdana" w:cstheme="minorHAnsi"/>
          <w:bCs/>
        </w:rPr>
      </w:pPr>
    </w:p>
    <w:p w14:paraId="4A4770D3" w14:textId="156B4EC0" w:rsidR="00245622" w:rsidRPr="00CF21CE" w:rsidRDefault="00A80841" w:rsidP="00CF21CE">
      <w:pPr>
        <w:jc w:val="both"/>
        <w:rPr>
          <w:sz w:val="24"/>
          <w:szCs w:val="24"/>
        </w:rPr>
      </w:pPr>
      <w:r w:rsidRPr="00CF21CE">
        <w:rPr>
          <w:b/>
          <w:sz w:val="24"/>
          <w:szCs w:val="24"/>
        </w:rPr>
        <w:t>Rúbrica actividad 3</w:t>
      </w:r>
      <w:r w:rsidR="00110E37" w:rsidRPr="00CF21CE">
        <w:rPr>
          <w:b/>
          <w:sz w:val="24"/>
          <w:szCs w:val="24"/>
        </w:rPr>
        <w:t xml:space="preserve">: </w:t>
      </w:r>
      <w:r w:rsidRPr="00CF21CE">
        <w:rPr>
          <w:sz w:val="24"/>
          <w:szCs w:val="24"/>
        </w:rPr>
        <w:t>En cada figura se evaluarán los siguientes criterios. (</w:t>
      </w:r>
      <w:r w:rsidRPr="00DA7DAC">
        <w:rPr>
          <w:b/>
          <w:bCs/>
          <w:sz w:val="24"/>
          <w:szCs w:val="24"/>
        </w:rPr>
        <w:t xml:space="preserve">2,5 pts. c/u, 10 pts. en total). </w:t>
      </w:r>
    </w:p>
    <w:p w14:paraId="0604C0FA" w14:textId="77777777" w:rsidR="00110E37" w:rsidRPr="00CF21CE" w:rsidRDefault="00110E37" w:rsidP="00CF21CE">
      <w:pPr>
        <w:jc w:val="both"/>
        <w:rPr>
          <w:sz w:val="24"/>
          <w:szCs w:val="24"/>
        </w:rPr>
      </w:pPr>
    </w:p>
    <w:tbl>
      <w:tblPr>
        <w:tblStyle w:val="a7"/>
        <w:tblW w:w="10207" w:type="dxa"/>
        <w:tblInd w:w="-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29"/>
        <w:gridCol w:w="1134"/>
        <w:gridCol w:w="851"/>
        <w:gridCol w:w="850"/>
        <w:gridCol w:w="851"/>
        <w:gridCol w:w="992"/>
      </w:tblGrid>
      <w:tr w:rsidR="00110E37" w:rsidRPr="00CF21CE" w14:paraId="15441B5F" w14:textId="77777777" w:rsidTr="00DA7DAC">
        <w:trPr>
          <w:trHeight w:val="435"/>
        </w:trPr>
        <w:tc>
          <w:tcPr>
            <w:tcW w:w="5529" w:type="dxa"/>
            <w:vMerge w:val="restart"/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03648" w14:textId="59A45D56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Criterios</w:t>
            </w:r>
          </w:p>
        </w:tc>
        <w:tc>
          <w:tcPr>
            <w:tcW w:w="1134" w:type="dxa"/>
            <w:vMerge w:val="restart"/>
            <w:shd w:val="clear" w:color="auto" w:fill="E5B8B7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F23A6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Puntaje ideal</w:t>
            </w:r>
          </w:p>
        </w:tc>
        <w:tc>
          <w:tcPr>
            <w:tcW w:w="354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79B0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Puntaje obtenido</w:t>
            </w:r>
          </w:p>
        </w:tc>
      </w:tr>
      <w:tr w:rsidR="00110E37" w:rsidRPr="00CF21CE" w14:paraId="6A347D9A" w14:textId="1B4B8751" w:rsidTr="00DA7DAC">
        <w:trPr>
          <w:trHeight w:val="105"/>
        </w:trPr>
        <w:tc>
          <w:tcPr>
            <w:tcW w:w="5529" w:type="dxa"/>
            <w:vMerge/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3F47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E5B8B7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954B8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F897" w14:textId="06D8285B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CF21CE">
              <w:rPr>
                <w:bCs/>
                <w:sz w:val="24"/>
                <w:szCs w:val="24"/>
              </w:rPr>
              <w:t>Fig.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56B2EDC7" w14:textId="36A82FBD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Cs/>
                <w:sz w:val="24"/>
                <w:szCs w:val="24"/>
              </w:rPr>
              <w:t>Fig. 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644BAC83" w14:textId="1F09182F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Cs/>
                <w:sz w:val="24"/>
                <w:szCs w:val="24"/>
              </w:rPr>
              <w:t>Fig. 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9BBB59" w:themeFill="accent3"/>
          </w:tcPr>
          <w:p w14:paraId="3B92FBD4" w14:textId="3D83CC09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Cs/>
                <w:sz w:val="24"/>
                <w:szCs w:val="24"/>
              </w:rPr>
              <w:t>Fig. d</w:t>
            </w:r>
          </w:p>
        </w:tc>
      </w:tr>
      <w:tr w:rsidR="00110E37" w:rsidRPr="00CF21CE" w14:paraId="1B7C6B56" w14:textId="6E75297C" w:rsidTr="00DA7DAC">
        <w:tc>
          <w:tcPr>
            <w:tcW w:w="5529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ADB75" w14:textId="77777777" w:rsidR="00110E37" w:rsidRPr="00CF21CE" w:rsidRDefault="00110E37" w:rsidP="00CF21CE">
            <w:pPr>
              <w:jc w:val="both"/>
              <w:rPr>
                <w:b/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Traza las rectas desde el origen hacia los vértices.</w:t>
            </w:r>
          </w:p>
        </w:tc>
        <w:tc>
          <w:tcPr>
            <w:tcW w:w="1134" w:type="dxa"/>
            <w:shd w:val="clear" w:color="auto" w:fill="E5B8B7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21071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D7920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97F8FE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CC66F7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FC57D40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10E37" w:rsidRPr="00CF21CE" w14:paraId="1C631FC1" w14:textId="579D41D0" w:rsidTr="00DA7DAC">
        <w:tc>
          <w:tcPr>
            <w:tcW w:w="5529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E8A40" w14:textId="77777777" w:rsidR="00110E37" w:rsidRPr="00CF21CE" w:rsidRDefault="00110E37" w:rsidP="00CF21CE">
            <w:pPr>
              <w:jc w:val="both"/>
              <w:rPr>
                <w:b/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Calcula las distancias desde el origen hasta los vértices.</w:t>
            </w:r>
          </w:p>
        </w:tc>
        <w:tc>
          <w:tcPr>
            <w:tcW w:w="1134" w:type="dxa"/>
            <w:shd w:val="clear" w:color="auto" w:fill="E5B8B7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A8216" w14:textId="77777777" w:rsidR="00110E37" w:rsidRPr="00CF21CE" w:rsidRDefault="00110E37" w:rsidP="00CF21C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2863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CDF67F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B1E12B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46F2A1CD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10E37" w:rsidRPr="00CF21CE" w14:paraId="584BAEDD" w14:textId="010FDB1D" w:rsidTr="00DA7DAC">
        <w:tc>
          <w:tcPr>
            <w:tcW w:w="5529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5F507" w14:textId="62C60B73" w:rsidR="00110E37" w:rsidRPr="00CF21CE" w:rsidRDefault="00110E37" w:rsidP="00CF21CE">
            <w:pPr>
              <w:jc w:val="both"/>
              <w:rPr>
                <w:b/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Asigna letras a los vectores de la figura original (ej. A, B, C) y la transformada (ej. A’, B’, C’).</w:t>
            </w:r>
          </w:p>
        </w:tc>
        <w:tc>
          <w:tcPr>
            <w:tcW w:w="1134" w:type="dxa"/>
            <w:shd w:val="clear" w:color="auto" w:fill="E5B8B7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5C3B7" w14:textId="77777777" w:rsidR="00110E37" w:rsidRPr="00CF21CE" w:rsidRDefault="00110E37" w:rsidP="00CF21C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29D4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5019C5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9172F2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8559311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10E37" w:rsidRPr="00CF21CE" w14:paraId="68D7477F" w14:textId="1FC3C5AC" w:rsidTr="00DA7DAC">
        <w:tc>
          <w:tcPr>
            <w:tcW w:w="5529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03012" w14:textId="77777777" w:rsidR="00110E37" w:rsidRPr="00CF21CE" w:rsidRDefault="00110E37" w:rsidP="00CF21CE">
            <w:pPr>
              <w:jc w:val="both"/>
              <w:rPr>
                <w:b/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La transformación respeta la razón entregada realizando correctamente el cálculo de la ponderación (distancia multiplicada por la razón).</w:t>
            </w:r>
          </w:p>
        </w:tc>
        <w:tc>
          <w:tcPr>
            <w:tcW w:w="1134" w:type="dxa"/>
            <w:shd w:val="clear" w:color="auto" w:fill="E5B8B7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10FEF" w14:textId="77777777" w:rsidR="00110E37" w:rsidRPr="00CF21CE" w:rsidRDefault="00110E37" w:rsidP="00CF21C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2528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5C51F8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08EFD4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34830C63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10E37" w:rsidRPr="00CF21CE" w14:paraId="7447661B" w14:textId="726CBFFD" w:rsidTr="00DA7DAC">
        <w:tc>
          <w:tcPr>
            <w:tcW w:w="5529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B66B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 w:rsidRPr="00CF21CE">
              <w:rPr>
                <w:sz w:val="24"/>
                <w:szCs w:val="24"/>
              </w:rPr>
              <w:t>La forma de la figura transformada tiene relación con la razón presentada (positiva o negativa).</w:t>
            </w:r>
          </w:p>
        </w:tc>
        <w:tc>
          <w:tcPr>
            <w:tcW w:w="1134" w:type="dxa"/>
            <w:shd w:val="clear" w:color="auto" w:fill="E5B8B7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8F432" w14:textId="77777777" w:rsidR="00110E37" w:rsidRPr="00CF21CE" w:rsidRDefault="00110E37" w:rsidP="00CF21C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0D63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7B5D3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85679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10E4D43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10E37" w:rsidRPr="00CF21CE" w14:paraId="087D2B40" w14:textId="4660E1FB" w:rsidTr="00DA7DAC">
        <w:tc>
          <w:tcPr>
            <w:tcW w:w="5529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4FD29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08B5" w14:textId="77777777" w:rsidR="00110E37" w:rsidRPr="00CF21CE" w:rsidRDefault="00110E37" w:rsidP="00CF21C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F21CE">
              <w:rPr>
                <w:b/>
                <w:sz w:val="24"/>
                <w:szCs w:val="24"/>
              </w:rPr>
              <w:t>2,5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B023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ED9C425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F8AB71B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00B0F0"/>
          </w:tcPr>
          <w:p w14:paraId="0DCA2D0F" w14:textId="77777777" w:rsidR="00110E37" w:rsidRPr="00CF21CE" w:rsidRDefault="00110E37" w:rsidP="00CF2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03F876ED" w14:textId="77777777" w:rsidR="00DA7DAC" w:rsidRDefault="00DA7DAC" w:rsidP="00DA7DAC">
      <w:pPr>
        <w:spacing w:line="240" w:lineRule="auto"/>
        <w:jc w:val="both"/>
        <w:rPr>
          <w:b/>
          <w:sz w:val="24"/>
          <w:szCs w:val="24"/>
        </w:rPr>
      </w:pPr>
    </w:p>
    <w:p w14:paraId="2A7CC7B0" w14:textId="2CD50A4A" w:rsidR="00DA7DAC" w:rsidRDefault="00DA7DAC" w:rsidP="00DA7DAC">
      <w:pPr>
        <w:spacing w:line="240" w:lineRule="auto"/>
        <w:jc w:val="both"/>
        <w:rPr>
          <w:rFonts w:ascii="Verdana" w:hAnsi="Verdana" w:cstheme="minorHAnsi"/>
          <w:b/>
        </w:rPr>
      </w:pPr>
      <w:r w:rsidRPr="00941F2F">
        <w:rPr>
          <w:rFonts w:ascii="Verdana" w:hAnsi="Verdana" w:cstheme="minorHAnsi"/>
          <w:b/>
        </w:rPr>
        <w:t>Autoevaluación.</w:t>
      </w:r>
    </w:p>
    <w:p w14:paraId="10057E30" w14:textId="77777777" w:rsidR="00DA7DAC" w:rsidRPr="00060DB4" w:rsidRDefault="00DA7DAC" w:rsidP="00DA7DAC">
      <w:pPr>
        <w:tabs>
          <w:tab w:val="right" w:pos="9923"/>
        </w:tabs>
        <w:jc w:val="both"/>
        <w:rPr>
          <w:rFonts w:ascii="Verdana" w:hAnsi="Verdana"/>
        </w:rPr>
      </w:pPr>
      <w:r w:rsidRPr="0079374D">
        <w:rPr>
          <w:rFonts w:ascii="Verdana" w:hAnsi="Verdana"/>
          <w:b/>
          <w:bCs/>
          <w:color w:val="4BACC6" w:themeColor="accent5"/>
        </w:rPr>
        <w:t>Importante:</w:t>
      </w:r>
      <w:r w:rsidRPr="00941F2F">
        <w:rPr>
          <w:rFonts w:ascii="Verdana" w:hAnsi="Verdana"/>
          <w:color w:val="4BACC6" w:themeColor="accent5"/>
        </w:rPr>
        <w:t xml:space="preserve"> La </w:t>
      </w:r>
      <w:r>
        <w:rPr>
          <w:rFonts w:ascii="Verdana" w:hAnsi="Verdana"/>
          <w:color w:val="4BACC6" w:themeColor="accent5"/>
        </w:rPr>
        <w:t xml:space="preserve">autoevaluación </w:t>
      </w:r>
      <w:r w:rsidRPr="00941F2F">
        <w:rPr>
          <w:rFonts w:ascii="Verdana" w:hAnsi="Verdana"/>
          <w:color w:val="4BACC6" w:themeColor="accent5"/>
        </w:rPr>
        <w:t xml:space="preserve">representa el </w:t>
      </w:r>
      <w:r>
        <w:rPr>
          <w:rFonts w:ascii="Verdana" w:hAnsi="Verdana"/>
          <w:color w:val="4BACC6" w:themeColor="accent5"/>
        </w:rPr>
        <w:t>1</w:t>
      </w:r>
      <w:r w:rsidRPr="00941F2F">
        <w:rPr>
          <w:rFonts w:ascii="Verdana" w:hAnsi="Verdana"/>
          <w:color w:val="4BACC6" w:themeColor="accent5"/>
        </w:rPr>
        <w:t xml:space="preserve">0% de su calificación final. </w:t>
      </w:r>
    </w:p>
    <w:p w14:paraId="3DC6A359" w14:textId="57738C08" w:rsidR="00DA7DAC" w:rsidRPr="00941F2F" w:rsidRDefault="008942E7" w:rsidP="00DA7DAC">
      <w:p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 importante que identifique</w:t>
      </w:r>
      <w:bookmarkStart w:id="0" w:name="_GoBack"/>
      <w:bookmarkEnd w:id="0"/>
      <w:r w:rsidR="00DA7DAC" w:rsidRPr="00941F2F">
        <w:rPr>
          <w:rFonts w:ascii="Verdana" w:eastAsia="Verdana" w:hAnsi="Verdana" w:cs="Verdana"/>
        </w:rPr>
        <w:t xml:space="preserve"> el nivel de avance personal que has logrado. Para ello contesta a conciencia esta autoevaluación, marcando de 1 a 7, en donde 1 es muy en desacuerdo y 7 es completamente de acuerdo:</w:t>
      </w:r>
    </w:p>
    <w:tbl>
      <w:tblPr>
        <w:tblpPr w:leftFromText="141" w:rightFromText="141" w:vertAnchor="text" w:horzAnchor="margin" w:tblpXSpec="center" w:tblpY="156"/>
        <w:tblW w:w="1006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7088"/>
        <w:gridCol w:w="425"/>
        <w:gridCol w:w="425"/>
        <w:gridCol w:w="426"/>
        <w:gridCol w:w="425"/>
        <w:gridCol w:w="425"/>
        <w:gridCol w:w="425"/>
        <w:gridCol w:w="426"/>
      </w:tblGrid>
      <w:tr w:rsidR="00DA7DAC" w:rsidRPr="00941F2F" w14:paraId="266B3D0D" w14:textId="77777777" w:rsidTr="00DA7DAC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93D6949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Indicadores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E566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1F4C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64A6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C1D6D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D8BA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5A9F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53C3" w14:textId="77777777" w:rsidR="00DA7DAC" w:rsidRPr="00941F2F" w:rsidRDefault="00DA7DAC" w:rsidP="00DA7DAC">
            <w:pPr>
              <w:jc w:val="center"/>
              <w:rPr>
                <w:rFonts w:ascii="Verdana" w:eastAsia="Verdana" w:hAnsi="Verdana" w:cs="Verdana"/>
                <w:b/>
              </w:rPr>
            </w:pPr>
            <w:r w:rsidRPr="00941F2F">
              <w:rPr>
                <w:rFonts w:ascii="Verdana" w:eastAsia="Verdana" w:hAnsi="Verdana" w:cs="Verdana"/>
                <w:b/>
              </w:rPr>
              <w:t>7</w:t>
            </w:r>
          </w:p>
        </w:tc>
      </w:tr>
      <w:tr w:rsidR="00DA7DAC" w:rsidRPr="00941F2F" w14:paraId="21E5833F" w14:textId="77777777" w:rsidTr="00DA7DAC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7B11F40F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  <w:r w:rsidRPr="00941F2F">
              <w:rPr>
                <w:rFonts w:ascii="Verdana" w:eastAsia="Verdana" w:hAnsi="Verdana" w:cs="Verdana"/>
              </w:rPr>
              <w:t>1. Considero que he logrado aprender, al desarrollar la guía, el OA (Objetivo de Aprendizaje) planteado.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CE991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6546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F032D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9989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DB7C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FF2A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9CF1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</w:tr>
      <w:tr w:rsidR="00DA7DAC" w:rsidRPr="00941F2F" w14:paraId="52F0A0D7" w14:textId="77777777" w:rsidTr="00DA7DAC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7CE8DC7A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  <w:r w:rsidRPr="00941F2F">
              <w:rPr>
                <w:rFonts w:ascii="Verdana" w:eastAsia="Verdana" w:hAnsi="Verdana" w:cs="Verdana"/>
              </w:rPr>
              <w:t>2. Creo que puedo explicar lo aprendido a otra persona.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F374C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2591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3060B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89B9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3ABF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A899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DA83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</w:tr>
      <w:tr w:rsidR="00DA7DAC" w:rsidRPr="00941F2F" w14:paraId="0BACE3AD" w14:textId="77777777" w:rsidTr="00DA7DAC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74573C5B" w14:textId="3306CF82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  <w:r w:rsidRPr="00941F2F">
              <w:rPr>
                <w:rFonts w:ascii="Verdana" w:eastAsia="Verdana" w:hAnsi="Verdana" w:cs="Verdana"/>
              </w:rPr>
              <w:t>3. Las actividades me parecieron complejas</w:t>
            </w:r>
            <w:r>
              <w:rPr>
                <w:rFonts w:ascii="Verdana" w:eastAsia="Verdana" w:hAnsi="Verdana" w:cs="Verdana"/>
              </w:rPr>
              <w:t xml:space="preserve"> y desafiantes</w:t>
            </w:r>
            <w:r w:rsidRPr="00941F2F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709C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ECC2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B163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CD74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8E3E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B5B9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1B7A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</w:tr>
      <w:tr w:rsidR="00DA7DAC" w:rsidRPr="00941F2F" w14:paraId="774D410B" w14:textId="77777777" w:rsidTr="00DA7DAC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46E26F52" w14:textId="4A24CB05" w:rsidR="00DA7DAC" w:rsidRPr="00941F2F" w:rsidRDefault="00C879E2" w:rsidP="00DA7DAC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  <w:r w:rsidR="00DA7DAC" w:rsidRPr="00941F2F">
              <w:rPr>
                <w:rFonts w:ascii="Verdana" w:eastAsia="Verdana" w:hAnsi="Verdana" w:cs="Verdana"/>
              </w:rPr>
              <w:t>. Los textos me parecieron comprensibles.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77F9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8DD5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0050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6F866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13EF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D781E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D230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</w:tr>
      <w:tr w:rsidR="00DA7DAC" w:rsidRPr="00941F2F" w14:paraId="75FE77FB" w14:textId="77777777" w:rsidTr="00DA7DAC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69C53961" w14:textId="4B32A3D2" w:rsidR="00DA7DAC" w:rsidRPr="00941F2F" w:rsidRDefault="00C879E2" w:rsidP="00DA7DAC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</w:t>
            </w:r>
            <w:r w:rsidR="00DA7DAC" w:rsidRPr="00941F2F">
              <w:rPr>
                <w:rFonts w:ascii="Verdana" w:eastAsia="Verdana" w:hAnsi="Verdana" w:cs="Verdana"/>
              </w:rPr>
              <w:t>. La guía tiene una extensión adecuada.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3E24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C73E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5909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7AFF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A627A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0B3FE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F0AA" w14:textId="77777777" w:rsidR="00DA7DAC" w:rsidRPr="00941F2F" w:rsidRDefault="00DA7DAC" w:rsidP="00DA7DAC">
            <w:pPr>
              <w:rPr>
                <w:rFonts w:ascii="Verdana" w:eastAsia="Verdana" w:hAnsi="Verdana" w:cs="Verdana"/>
              </w:rPr>
            </w:pPr>
          </w:p>
        </w:tc>
      </w:tr>
    </w:tbl>
    <w:p w14:paraId="5C164B70" w14:textId="77777777" w:rsidR="00245622" w:rsidRDefault="00245622"/>
    <w:sectPr w:rsidR="00245622" w:rsidSect="008942E7">
      <w:head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E3C60" w14:textId="77777777" w:rsidR="000E7273" w:rsidRDefault="000E7273">
      <w:pPr>
        <w:spacing w:line="240" w:lineRule="auto"/>
      </w:pPr>
      <w:r>
        <w:separator/>
      </w:r>
    </w:p>
  </w:endnote>
  <w:endnote w:type="continuationSeparator" w:id="0">
    <w:p w14:paraId="64A0C5B5" w14:textId="77777777" w:rsidR="000E7273" w:rsidRDefault="000E72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35943" w14:textId="77777777" w:rsidR="000E7273" w:rsidRDefault="000E7273">
      <w:pPr>
        <w:spacing w:line="240" w:lineRule="auto"/>
      </w:pPr>
      <w:r>
        <w:separator/>
      </w:r>
    </w:p>
  </w:footnote>
  <w:footnote w:type="continuationSeparator" w:id="0">
    <w:p w14:paraId="4F61C565" w14:textId="77777777" w:rsidR="000E7273" w:rsidRDefault="000E72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70842" w14:textId="77777777" w:rsidR="00245622" w:rsidRDefault="00A80841">
    <w:pPr>
      <w:spacing w:line="240" w:lineRule="auto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70C0"/>
        <w:sz w:val="20"/>
        <w:szCs w:val="20"/>
      </w:rPr>
      <w:t xml:space="preserve"> </w:t>
    </w:r>
    <w:r>
      <w:rPr>
        <w:rFonts w:ascii="Verdana" w:eastAsia="Verdana" w:hAnsi="Verdana" w:cs="Verdana"/>
        <w:color w:val="002060"/>
        <w:sz w:val="18"/>
        <w:szCs w:val="18"/>
      </w:rPr>
      <w:t>Corporación Municipal de San Miguel</w:t>
    </w:r>
    <w:r>
      <w:rPr>
        <w:noProof/>
        <w:lang w:val="es-CL"/>
      </w:rPr>
      <w:drawing>
        <wp:anchor distT="114300" distB="114300" distL="114300" distR="114300" simplePos="0" relativeHeight="251658240" behindDoc="0" locked="0" layoutInCell="1" hidden="0" allowOverlap="1" wp14:anchorId="7246718E" wp14:editId="137F3B2A">
          <wp:simplePos x="0" y="0"/>
          <wp:positionH relativeFrom="column">
            <wp:posOffset>5140650</wp:posOffset>
          </wp:positionH>
          <wp:positionV relativeFrom="paragraph">
            <wp:posOffset>-66674</wp:posOffset>
          </wp:positionV>
          <wp:extent cx="590550" cy="542925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L"/>
      </w:rPr>
      <w:drawing>
        <wp:anchor distT="114300" distB="114300" distL="114300" distR="114300" simplePos="0" relativeHeight="251659264" behindDoc="0" locked="0" layoutInCell="1" hidden="0" allowOverlap="1" wp14:anchorId="130D875D" wp14:editId="090EAABE">
          <wp:simplePos x="0" y="0"/>
          <wp:positionH relativeFrom="column">
            <wp:posOffset>1</wp:posOffset>
          </wp:positionH>
          <wp:positionV relativeFrom="paragraph">
            <wp:posOffset>-61912</wp:posOffset>
          </wp:positionV>
          <wp:extent cx="433388" cy="523875"/>
          <wp:effectExtent l="0" t="0" r="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388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24C3B7" w14:textId="77777777" w:rsidR="00245622" w:rsidRDefault="00A80841">
    <w:pPr>
      <w:spacing w:line="240" w:lineRule="auto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2060"/>
        <w:sz w:val="18"/>
        <w:szCs w:val="18"/>
      </w:rPr>
      <w:t xml:space="preserve"> Liceo Betsabé Hormazábal de Alarcón</w:t>
    </w:r>
  </w:p>
  <w:p w14:paraId="4B7500FF" w14:textId="77777777" w:rsidR="00245622" w:rsidRDefault="00A80841">
    <w:pPr>
      <w:spacing w:line="240" w:lineRule="auto"/>
    </w:pPr>
    <w:r>
      <w:rPr>
        <w:rFonts w:ascii="Verdana" w:eastAsia="Verdana" w:hAnsi="Verdana" w:cs="Verdana"/>
        <w:color w:val="002060"/>
        <w:sz w:val="18"/>
        <w:szCs w:val="18"/>
      </w:rPr>
      <w:t xml:space="preserve"> Gaspar Banda N°4047 – San Miguel - Santiago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64015F"/>
    <w:multiLevelType w:val="multilevel"/>
    <w:tmpl w:val="A9268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3B1794"/>
    <w:multiLevelType w:val="multilevel"/>
    <w:tmpl w:val="350EAB42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CF64BDD"/>
    <w:multiLevelType w:val="hybridMultilevel"/>
    <w:tmpl w:val="1E9A6A4C"/>
    <w:lvl w:ilvl="0" w:tplc="82D0F3AE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622"/>
    <w:rsid w:val="000E7273"/>
    <w:rsid w:val="00110E37"/>
    <w:rsid w:val="001F1737"/>
    <w:rsid w:val="00245622"/>
    <w:rsid w:val="008942E7"/>
    <w:rsid w:val="00A45A04"/>
    <w:rsid w:val="00A80841"/>
    <w:rsid w:val="00B408B5"/>
    <w:rsid w:val="00C879E2"/>
    <w:rsid w:val="00CF21CE"/>
    <w:rsid w:val="00D3185B"/>
    <w:rsid w:val="00DA7DAC"/>
    <w:rsid w:val="00F353B3"/>
    <w:rsid w:val="00F660E7"/>
    <w:rsid w:val="00F7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2659E"/>
  <w15:docId w15:val="{8D7AB692-B0B7-4376-B718-9D429EDC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5A0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A04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45A04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45A0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45A04"/>
    <w:rPr>
      <w:vertAlign w:val="superscript"/>
    </w:rPr>
  </w:style>
  <w:style w:type="paragraph" w:styleId="Lista">
    <w:name w:val="List"/>
    <w:basedOn w:val="Normal"/>
    <w:uiPriority w:val="99"/>
    <w:unhideWhenUsed/>
    <w:rsid w:val="00A45A04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45A04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45A0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45A04"/>
  </w:style>
  <w:style w:type="character" w:styleId="Hipervnculo">
    <w:name w:val="Hyperlink"/>
    <w:basedOn w:val="Fuentedeprrafopredeter"/>
    <w:uiPriority w:val="99"/>
    <w:unhideWhenUsed/>
    <w:rsid w:val="00A45A0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5A0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F17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110E37"/>
    <w:pPr>
      <w:spacing w:line="240" w:lineRule="auto"/>
    </w:pPr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aeladiazrojas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mate_bha_6pi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iara.aedo123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marifer.saez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aguirremunoz@gmail.com" TargetMode="External"/><Relationship Id="rId14" Type="http://schemas.openxmlformats.org/officeDocument/2006/relationships/hyperlink" Target="https://www.curriculumnacional.cl/portal/Educacion-General/Matematica/Matematica-1-medio/145564:Matematica-1-medio-Texto-del-estudiant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1100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2020-10-27T20:11:00Z</dcterms:created>
  <dcterms:modified xsi:type="dcterms:W3CDTF">2020-10-27T20:20:00Z</dcterms:modified>
</cp:coreProperties>
</file>